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F77951">
      <w:pPr>
        <w:rPr>
          <w:rFonts w:ascii="Arial" w:hAnsi="Arial" w:cs="Arial"/>
          <w:b/>
          <w:i/>
          <w:iCs/>
          <w:sz w:val="20"/>
          <w:szCs w:val="20"/>
        </w:rPr>
      </w:pPr>
      <w:r>
        <w:rPr>
          <w:rFonts w:ascii="Arial" w:hAnsi="Arial" w:cs="Arial"/>
          <w:b/>
          <w:color w:val="000000"/>
          <w:sz w:val="32"/>
          <w:szCs w:val="32"/>
          <w:u w:val="single"/>
          <w:shd w:val="clear" w:color="auto" w:fill="FFFFFF"/>
        </w:rPr>
        <w:t>Greshoff-De lijsters zingen…</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202ECA">
        <w:rPr>
          <w:rFonts w:ascii="Arial" w:hAnsi="Arial" w:cs="Arial"/>
          <w:sz w:val="20"/>
          <w:szCs w:val="20"/>
        </w:rPr>
        <w:t>1</w:t>
      </w:r>
      <w:r w:rsidR="00F77951">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55450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F77951" w:rsidP="004A4D10">
      <w:pPr>
        <w:rPr>
          <w:noProof/>
        </w:rPr>
      </w:pPr>
      <w:r>
        <w:rPr>
          <w:noProof/>
        </w:rPr>
        <w:drawing>
          <wp:inline distT="0" distB="0" distL="0" distR="0">
            <wp:extent cx="3914775" cy="30003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3000375"/>
                    </a:xfrm>
                    <a:prstGeom prst="rect">
                      <a:avLst/>
                    </a:prstGeom>
                    <a:noFill/>
                    <a:ln>
                      <a:noFill/>
                    </a:ln>
                  </pic:spPr>
                </pic:pic>
              </a:graphicData>
            </a:graphic>
          </wp:inline>
        </w:drawing>
      </w:r>
    </w:p>
    <w:p w:rsidR="00116B79" w:rsidRDefault="00116B79" w:rsidP="004A4D10">
      <w:pPr>
        <w:rPr>
          <w:rFonts w:ascii="Arial" w:hAnsi="Arial" w:cs="Arial"/>
          <w:sz w:val="20"/>
          <w:szCs w:val="20"/>
        </w:rPr>
      </w:pPr>
    </w:p>
    <w:p w:rsidR="00F77951" w:rsidRPr="00F77951" w:rsidRDefault="00F77951" w:rsidP="00F77951">
      <w:pPr>
        <w:spacing w:after="160" w:line="259" w:lineRule="auto"/>
        <w:rPr>
          <w:rFonts w:asciiTheme="minorHAnsi" w:eastAsiaTheme="minorHAnsi" w:hAnsiTheme="minorHAnsi" w:cstheme="minorBidi"/>
          <w:sz w:val="22"/>
          <w:szCs w:val="22"/>
          <w:lang w:eastAsia="en-US"/>
        </w:rPr>
      </w:pPr>
      <w:bookmarkStart w:id="0" w:name="_GoBack"/>
      <w:r w:rsidRPr="00F77951">
        <w:rPr>
          <w:rFonts w:asciiTheme="minorHAnsi" w:eastAsiaTheme="minorHAnsi" w:hAnsiTheme="minorHAnsi" w:cstheme="minorBidi"/>
          <w:sz w:val="22"/>
          <w:szCs w:val="22"/>
          <w:lang w:eastAsia="en-US"/>
        </w:rPr>
        <w:t>Hoewel de winter nog een kleine opleving heeft, zijn de tekenen van de lente onmiskenbaar. De merel heeft zich laten horen en dit gezang sluit zo aan bij het gedicht van de week.</w:t>
      </w:r>
    </w:p>
    <w:p w:rsidR="00F77951" w:rsidRPr="00F77951" w:rsidRDefault="00F77951" w:rsidP="00F77951">
      <w:pPr>
        <w:spacing w:after="160" w:line="259" w:lineRule="auto"/>
        <w:rPr>
          <w:rFonts w:asciiTheme="minorHAnsi" w:eastAsiaTheme="minorHAnsi" w:hAnsiTheme="minorHAnsi" w:cstheme="minorBidi"/>
          <w:sz w:val="22"/>
          <w:szCs w:val="22"/>
          <w:lang w:eastAsia="en-US"/>
        </w:rPr>
      </w:pPr>
      <w:r w:rsidRPr="00F77951">
        <w:rPr>
          <w:rFonts w:asciiTheme="minorHAnsi" w:eastAsiaTheme="minorHAnsi" w:hAnsiTheme="minorHAnsi" w:cstheme="minorBidi"/>
          <w:sz w:val="22"/>
          <w:szCs w:val="22"/>
          <w:lang w:eastAsia="en-US"/>
        </w:rPr>
        <w:t xml:space="preserve">Het is een simpel gedicht met een verwijzing naar onze beperktheid zoals de dichter dat wel vaker deed. Jan Greshoff (1888-1971) was wars van grote woorden en gebaren zowel in de letteren als in maatschappelijke zaken. Hij was medewerker van het tijdschrift Forum (Ter Braak, Vestdijk, Roelants en Du Perron waren belangrijke andere) en kende vele literaire figuren. Ontmoetingen met hen legde hij o.a. vast in het boekje “Dichters in het koffyhuis, herinneringen” onder het pseudoniem Otto P. Reys. Naast vele dichtbundels schreef hij ook veel literaire kritieken, waarbij vooral die over de Franse letteren bekend zijn.(bv. </w:t>
      </w:r>
      <w:r w:rsidRPr="00F77951">
        <w:rPr>
          <w:rFonts w:asciiTheme="minorHAnsi" w:eastAsiaTheme="minorHAnsi" w:hAnsiTheme="minorHAnsi" w:cstheme="minorBidi"/>
          <w:i/>
          <w:iCs/>
          <w:sz w:val="22"/>
          <w:szCs w:val="22"/>
          <w:lang w:eastAsia="en-US"/>
        </w:rPr>
        <w:t>“</w:t>
      </w:r>
      <w:r w:rsidRPr="00F77951">
        <w:rPr>
          <w:rFonts w:asciiTheme="minorHAnsi" w:eastAsiaTheme="minorHAnsi" w:hAnsiTheme="minorHAnsi" w:cstheme="minorBidi"/>
          <w:sz w:val="22"/>
          <w:szCs w:val="22"/>
          <w:lang w:eastAsia="en-US"/>
        </w:rPr>
        <w:t>Mengelstoffen op het gebied der Fransche Letterkunde”uit</w:t>
      </w:r>
      <w:r w:rsidRPr="00F77951">
        <w:rPr>
          <w:rFonts w:asciiTheme="minorHAnsi" w:eastAsiaTheme="minorHAnsi" w:hAnsiTheme="minorHAnsi" w:cstheme="minorBidi"/>
          <w:i/>
          <w:iCs/>
          <w:sz w:val="22"/>
          <w:szCs w:val="22"/>
          <w:lang w:eastAsia="en-US"/>
        </w:rPr>
        <w:t xml:space="preserve"> </w:t>
      </w:r>
      <w:r w:rsidRPr="00F77951">
        <w:rPr>
          <w:rFonts w:asciiTheme="minorHAnsi" w:eastAsiaTheme="minorHAnsi" w:hAnsiTheme="minorHAnsi" w:cstheme="minorBidi"/>
          <w:sz w:val="22"/>
          <w:szCs w:val="22"/>
          <w:lang w:eastAsia="en-US"/>
        </w:rPr>
        <w:t>1924)</w:t>
      </w:r>
    </w:p>
    <w:p w:rsidR="00F77951" w:rsidRPr="00F77951" w:rsidRDefault="00F77951" w:rsidP="00F77951">
      <w:pPr>
        <w:spacing w:after="160" w:line="259" w:lineRule="auto"/>
        <w:rPr>
          <w:rFonts w:asciiTheme="minorHAnsi" w:eastAsiaTheme="minorHAnsi" w:hAnsiTheme="minorHAnsi" w:cstheme="minorBidi"/>
          <w:sz w:val="22"/>
          <w:szCs w:val="22"/>
          <w:lang w:eastAsia="en-US"/>
        </w:rPr>
      </w:pPr>
      <w:r w:rsidRPr="00F77951">
        <w:rPr>
          <w:rFonts w:asciiTheme="minorHAnsi" w:eastAsiaTheme="minorHAnsi" w:hAnsiTheme="minorHAnsi" w:cstheme="minorBidi"/>
          <w:sz w:val="22"/>
          <w:szCs w:val="22"/>
          <w:lang w:eastAsia="en-US"/>
        </w:rPr>
        <w:t>Ook was hij betrokken bij verschillende bibliofiele reeksen (o.a. “</w:t>
      </w:r>
      <w:r w:rsidR="00A5743E">
        <w:rPr>
          <w:rFonts w:asciiTheme="minorHAnsi" w:eastAsiaTheme="minorHAnsi" w:hAnsiTheme="minorHAnsi" w:cstheme="minorBidi"/>
          <w:sz w:val="22"/>
          <w:szCs w:val="22"/>
          <w:lang w:eastAsia="en-US"/>
        </w:rPr>
        <w:t>Ursa minor</w:t>
      </w:r>
      <w:r w:rsidRPr="00F77951">
        <w:rPr>
          <w:rFonts w:asciiTheme="minorHAnsi" w:eastAsiaTheme="minorHAnsi" w:hAnsiTheme="minorHAnsi" w:cstheme="minorBidi"/>
          <w:sz w:val="22"/>
          <w:szCs w:val="22"/>
          <w:lang w:eastAsia="en-US"/>
        </w:rPr>
        <w:t xml:space="preserve">”). </w:t>
      </w:r>
    </w:p>
    <w:p w:rsidR="00F77951" w:rsidRPr="00F77951" w:rsidRDefault="00F77951" w:rsidP="00F77951">
      <w:pPr>
        <w:spacing w:after="160" w:line="259" w:lineRule="auto"/>
        <w:rPr>
          <w:rFonts w:asciiTheme="minorHAnsi" w:eastAsiaTheme="minorHAnsi" w:hAnsiTheme="minorHAnsi" w:cstheme="minorBidi"/>
          <w:sz w:val="22"/>
          <w:szCs w:val="22"/>
          <w:lang w:eastAsia="en-US"/>
        </w:rPr>
      </w:pPr>
      <w:r w:rsidRPr="00F77951">
        <w:rPr>
          <w:rFonts w:asciiTheme="minorHAnsi" w:eastAsiaTheme="minorHAnsi" w:hAnsiTheme="minorHAnsi" w:cstheme="minorBidi"/>
          <w:sz w:val="22"/>
          <w:szCs w:val="22"/>
          <w:lang w:eastAsia="en-US"/>
        </w:rPr>
        <w:t xml:space="preserve">Al voor de tweede wereldoorlog week hij uit, in verband met het naderend nationaalsocialisme, naar Zuid-Afrika, waar hij ook een belangrijke rol speelde in de Afrikaanse letteren. </w:t>
      </w:r>
    </w:p>
    <w:p w:rsidR="00F77951" w:rsidRPr="00F77951" w:rsidRDefault="00F77951" w:rsidP="00F77951">
      <w:pPr>
        <w:spacing w:after="160" w:line="259" w:lineRule="auto"/>
        <w:rPr>
          <w:rFonts w:asciiTheme="minorHAnsi" w:eastAsiaTheme="minorHAnsi" w:hAnsiTheme="minorHAnsi" w:cstheme="minorBidi"/>
          <w:sz w:val="22"/>
          <w:szCs w:val="22"/>
          <w:lang w:eastAsia="en-US"/>
        </w:rPr>
      </w:pPr>
      <w:r w:rsidRPr="00F77951">
        <w:rPr>
          <w:rFonts w:asciiTheme="minorHAnsi" w:eastAsiaTheme="minorHAnsi" w:hAnsiTheme="minorHAnsi" w:cstheme="minorBidi"/>
          <w:sz w:val="22"/>
          <w:szCs w:val="22"/>
          <w:lang w:eastAsia="en-US"/>
        </w:rPr>
        <w:t>Het gedicht van de week is afkomstig uit de bundel “Confetti” gepubliceerd in 1928.</w:t>
      </w:r>
    </w:p>
    <w:bookmarkEnd w:id="0"/>
    <w:p w:rsidR="007E5978" w:rsidRDefault="007E5978" w:rsidP="004A4D10">
      <w:pPr>
        <w:rPr>
          <w:rFonts w:ascii="Arial" w:hAnsi="Arial" w:cs="Arial"/>
          <w:sz w:val="20"/>
          <w:szCs w:val="20"/>
        </w:rPr>
      </w:pPr>
    </w:p>
    <w:sectPr w:rsidR="007E59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501" w:rsidRDefault="00554501" w:rsidP="00B11AB8">
      <w:r>
        <w:separator/>
      </w:r>
    </w:p>
  </w:endnote>
  <w:endnote w:type="continuationSeparator" w:id="0">
    <w:p w:rsidR="00554501" w:rsidRDefault="0055450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501" w:rsidRDefault="00554501" w:rsidP="00B11AB8">
      <w:r>
        <w:separator/>
      </w:r>
    </w:p>
  </w:footnote>
  <w:footnote w:type="continuationSeparator" w:id="0">
    <w:p w:rsidR="00554501" w:rsidRDefault="0055450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60364"/>
    <w:rsid w:val="00114204"/>
    <w:rsid w:val="00116B79"/>
    <w:rsid w:val="001E1D2D"/>
    <w:rsid w:val="00202ECA"/>
    <w:rsid w:val="00205696"/>
    <w:rsid w:val="00291F34"/>
    <w:rsid w:val="003E4C14"/>
    <w:rsid w:val="0045392A"/>
    <w:rsid w:val="004A4D10"/>
    <w:rsid w:val="004A5D93"/>
    <w:rsid w:val="00554501"/>
    <w:rsid w:val="00555888"/>
    <w:rsid w:val="00575ECD"/>
    <w:rsid w:val="00592BEB"/>
    <w:rsid w:val="005B6795"/>
    <w:rsid w:val="005C34EB"/>
    <w:rsid w:val="005D69D3"/>
    <w:rsid w:val="006128E6"/>
    <w:rsid w:val="006367D3"/>
    <w:rsid w:val="00691375"/>
    <w:rsid w:val="00701703"/>
    <w:rsid w:val="007237C6"/>
    <w:rsid w:val="00751FD0"/>
    <w:rsid w:val="00792068"/>
    <w:rsid w:val="007E5978"/>
    <w:rsid w:val="008A5E70"/>
    <w:rsid w:val="008B082C"/>
    <w:rsid w:val="008E48EA"/>
    <w:rsid w:val="008E703B"/>
    <w:rsid w:val="00941F4B"/>
    <w:rsid w:val="009D699E"/>
    <w:rsid w:val="009E741E"/>
    <w:rsid w:val="009F08C6"/>
    <w:rsid w:val="00A449A7"/>
    <w:rsid w:val="00A5743E"/>
    <w:rsid w:val="00A62636"/>
    <w:rsid w:val="00AC131B"/>
    <w:rsid w:val="00B11AB8"/>
    <w:rsid w:val="00C07564"/>
    <w:rsid w:val="00C14FC8"/>
    <w:rsid w:val="00C55FDA"/>
    <w:rsid w:val="00C61957"/>
    <w:rsid w:val="00DA2F4F"/>
    <w:rsid w:val="00DF6358"/>
    <w:rsid w:val="00E7572F"/>
    <w:rsid w:val="00E76E42"/>
    <w:rsid w:val="00EC1C1D"/>
    <w:rsid w:val="00F64D19"/>
    <w:rsid w:val="00F77951"/>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46739"/>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1342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2018-03-17T15:44:00Z</dcterms:created>
  <dcterms:modified xsi:type="dcterms:W3CDTF">2018-03-17T15:48:00Z</dcterms:modified>
</cp:coreProperties>
</file>