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BE4992" w:rsidP="00C07564">
      <w:pPr>
        <w:rPr>
          <w:rFonts w:ascii="Arial" w:hAnsi="Arial" w:cs="Arial"/>
          <w:b/>
          <w:color w:val="000000"/>
          <w:sz w:val="32"/>
          <w:szCs w:val="32"/>
          <w:u w:val="single"/>
        </w:rPr>
      </w:pPr>
      <w:proofErr w:type="spellStart"/>
      <w:r>
        <w:rPr>
          <w:rFonts w:ascii="Arial" w:hAnsi="Arial" w:cs="Arial"/>
          <w:b/>
          <w:color w:val="000000"/>
          <w:sz w:val="32"/>
          <w:szCs w:val="32"/>
          <w:u w:val="single"/>
          <w:shd w:val="clear" w:color="auto" w:fill="FFFFFF"/>
        </w:rPr>
        <w:t>Swarth</w:t>
      </w:r>
      <w:proofErr w:type="spellEnd"/>
      <w:r>
        <w:rPr>
          <w:rFonts w:ascii="Arial" w:hAnsi="Arial" w:cs="Arial"/>
          <w:b/>
          <w:color w:val="000000"/>
          <w:sz w:val="32"/>
          <w:szCs w:val="32"/>
          <w:u w:val="single"/>
          <w:shd w:val="clear" w:color="auto" w:fill="FFFFFF"/>
        </w:rPr>
        <w:t>-Bloeiende Clivia</w:t>
      </w:r>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E55A67">
        <w:rPr>
          <w:rFonts w:ascii="Arial" w:hAnsi="Arial" w:cs="Arial"/>
          <w:sz w:val="20"/>
          <w:szCs w:val="20"/>
        </w:rPr>
        <w:t>0</w:t>
      </w:r>
      <w:r w:rsidR="00BE4992">
        <w:rPr>
          <w:rFonts w:ascii="Arial" w:hAnsi="Arial" w:cs="Arial"/>
          <w:sz w:val="20"/>
          <w:szCs w:val="20"/>
        </w:rPr>
        <w:t>6</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AF27DD"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BE4992">
      <w:pPr>
        <w:rPr>
          <w:sz w:val="20"/>
          <w:szCs w:val="20"/>
        </w:rPr>
      </w:pPr>
      <w:r>
        <w:rPr>
          <w:noProof/>
          <w:sz w:val="20"/>
          <w:szCs w:val="20"/>
        </w:rPr>
        <w:drawing>
          <wp:inline distT="0" distB="0" distL="0" distR="0">
            <wp:extent cx="4552950" cy="62388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950" cy="6238875"/>
                    </a:xfrm>
                    <a:prstGeom prst="rect">
                      <a:avLst/>
                    </a:prstGeom>
                    <a:noFill/>
                    <a:ln>
                      <a:noFill/>
                    </a:ln>
                  </pic:spPr>
                </pic:pic>
              </a:graphicData>
            </a:graphic>
          </wp:inline>
        </w:drawing>
      </w:r>
    </w:p>
    <w:p w:rsidR="00E55A67" w:rsidRDefault="00E55A67">
      <w:pPr>
        <w:rPr>
          <w:sz w:val="20"/>
          <w:szCs w:val="20"/>
        </w:rPr>
      </w:pPr>
    </w:p>
    <w:p w:rsidR="00BE4992" w:rsidRPr="00BE4992" w:rsidRDefault="00565816" w:rsidP="00BE4992">
      <w:pPr>
        <w:rPr>
          <w:rFonts w:asciiTheme="minorHAnsi" w:eastAsiaTheme="minorHAnsi" w:hAnsiTheme="minorHAnsi" w:cstheme="minorBidi"/>
          <w:sz w:val="22"/>
          <w:szCs w:val="22"/>
          <w:lang w:eastAsia="en-US"/>
        </w:rPr>
      </w:pPr>
      <w:r w:rsidRPr="00565816">
        <w:rPr>
          <w:rFonts w:asciiTheme="minorHAnsi" w:eastAsiaTheme="minorHAnsi" w:hAnsiTheme="minorHAnsi" w:cstheme="minorBidi"/>
          <w:sz w:val="22"/>
          <w:szCs w:val="22"/>
          <w:lang w:eastAsia="en-US"/>
        </w:rPr>
        <w:t xml:space="preserve"> </w:t>
      </w:r>
      <w:r w:rsidR="00BE4992" w:rsidRPr="00BE4992">
        <w:rPr>
          <w:rFonts w:asciiTheme="minorHAnsi" w:eastAsiaTheme="minorHAnsi" w:hAnsiTheme="minorHAnsi" w:cstheme="minorBidi"/>
          <w:sz w:val="22"/>
          <w:szCs w:val="22"/>
          <w:lang w:eastAsia="en-US"/>
        </w:rPr>
        <w:t xml:space="preserve">Het gedicht van deze week spreekt over een plant, Clivia </w:t>
      </w:r>
      <w:proofErr w:type="spellStart"/>
      <w:r w:rsidR="00BE4992" w:rsidRPr="00BE4992">
        <w:rPr>
          <w:rFonts w:asciiTheme="minorHAnsi" w:eastAsiaTheme="minorHAnsi" w:hAnsiTheme="minorHAnsi" w:cstheme="minorBidi"/>
          <w:sz w:val="22"/>
          <w:szCs w:val="22"/>
          <w:lang w:eastAsia="en-US"/>
        </w:rPr>
        <w:t>miniata</w:t>
      </w:r>
      <w:proofErr w:type="spellEnd"/>
      <w:r w:rsidR="00BE4992" w:rsidRPr="00BE4992">
        <w:rPr>
          <w:rFonts w:asciiTheme="minorHAnsi" w:eastAsiaTheme="minorHAnsi" w:hAnsiTheme="minorHAnsi" w:cstheme="minorBidi"/>
          <w:sz w:val="22"/>
          <w:szCs w:val="22"/>
          <w:lang w:eastAsia="en-US"/>
        </w:rPr>
        <w:t xml:space="preserve">, die juist nu gaat bloeien, althans die bij de bloemlezer bloeide in het tweede deel van de winter en het vroege voorjaar. Een sterke plant die oud kan worden. Naar die sterkte verwijst de dichter, Hélène </w:t>
      </w:r>
      <w:proofErr w:type="spellStart"/>
      <w:r w:rsidR="00BE4992" w:rsidRPr="00BE4992">
        <w:rPr>
          <w:rFonts w:asciiTheme="minorHAnsi" w:eastAsiaTheme="minorHAnsi" w:hAnsiTheme="minorHAnsi" w:cstheme="minorBidi"/>
          <w:sz w:val="22"/>
          <w:szCs w:val="22"/>
          <w:lang w:eastAsia="en-US"/>
        </w:rPr>
        <w:t>Swarth</w:t>
      </w:r>
      <w:proofErr w:type="spellEnd"/>
      <w:r w:rsidR="00BE4992" w:rsidRPr="00BE4992">
        <w:rPr>
          <w:rFonts w:asciiTheme="minorHAnsi" w:eastAsiaTheme="minorHAnsi" w:hAnsiTheme="minorHAnsi" w:cstheme="minorBidi"/>
          <w:sz w:val="22"/>
          <w:szCs w:val="22"/>
          <w:lang w:eastAsia="en-US"/>
        </w:rPr>
        <w:t xml:space="preserve"> (1859-1941). Zij noemt “menige kwetsuur” die haar heeft getroffen, maar de bloeiende plant geeft haar hoop. </w:t>
      </w:r>
    </w:p>
    <w:p w:rsidR="00BE4992" w:rsidRPr="00BE4992" w:rsidRDefault="00BE4992" w:rsidP="00BE4992">
      <w:pPr>
        <w:spacing w:after="160" w:line="259" w:lineRule="auto"/>
        <w:rPr>
          <w:rFonts w:asciiTheme="minorHAnsi" w:eastAsiaTheme="minorHAnsi" w:hAnsiTheme="minorHAnsi" w:cstheme="minorBidi"/>
          <w:sz w:val="22"/>
          <w:szCs w:val="22"/>
          <w:lang w:eastAsia="en-US"/>
        </w:rPr>
      </w:pPr>
      <w:r w:rsidRPr="00BE4992">
        <w:rPr>
          <w:rFonts w:asciiTheme="minorHAnsi" w:eastAsiaTheme="minorHAnsi" w:hAnsiTheme="minorHAnsi" w:cstheme="minorBidi"/>
          <w:sz w:val="22"/>
          <w:szCs w:val="22"/>
          <w:lang w:eastAsia="en-US"/>
        </w:rPr>
        <w:t xml:space="preserve">In de tijd dat dit gedicht werd gepubliceerd (1902), ging het met haar huwelijk (1894-1910) met de schrijver, vooral criticus, </w:t>
      </w:r>
      <w:hyperlink r:id="rId8" w:history="1">
        <w:r w:rsidRPr="00BE4992">
          <w:rPr>
            <w:rFonts w:asciiTheme="minorHAnsi" w:eastAsiaTheme="minorHAnsi" w:hAnsiTheme="minorHAnsi" w:cstheme="minorBidi"/>
            <w:color w:val="0563C1" w:themeColor="hyperlink"/>
            <w:sz w:val="22"/>
            <w:szCs w:val="22"/>
            <w:u w:val="single"/>
            <w:lang w:eastAsia="en-US"/>
          </w:rPr>
          <w:t xml:space="preserve">Frits </w:t>
        </w:r>
        <w:proofErr w:type="spellStart"/>
        <w:r w:rsidRPr="00BE4992">
          <w:rPr>
            <w:rFonts w:asciiTheme="minorHAnsi" w:eastAsiaTheme="minorHAnsi" w:hAnsiTheme="minorHAnsi" w:cstheme="minorBidi"/>
            <w:color w:val="0563C1" w:themeColor="hyperlink"/>
            <w:sz w:val="22"/>
            <w:szCs w:val="22"/>
            <w:u w:val="single"/>
            <w:lang w:eastAsia="en-US"/>
          </w:rPr>
          <w:t>Lapidoth</w:t>
        </w:r>
        <w:proofErr w:type="spellEnd"/>
      </w:hyperlink>
      <w:r w:rsidRPr="00BE4992">
        <w:rPr>
          <w:rFonts w:asciiTheme="minorHAnsi" w:eastAsiaTheme="minorHAnsi" w:hAnsiTheme="minorHAnsi" w:cstheme="minorBidi"/>
          <w:sz w:val="22"/>
          <w:szCs w:val="22"/>
          <w:lang w:eastAsia="en-US"/>
        </w:rPr>
        <w:t xml:space="preserve"> (1861-1932) niet goed meer. Over die periode schreef Jeroen Brouwers in de serie “Open Domein” van de Arbeiderspers.</w:t>
      </w:r>
    </w:p>
    <w:p w:rsidR="00BE4992" w:rsidRPr="00BE4992" w:rsidRDefault="00BE4992" w:rsidP="00BE4992">
      <w:pPr>
        <w:spacing w:after="160" w:line="259" w:lineRule="auto"/>
        <w:rPr>
          <w:rFonts w:ascii="Arial" w:eastAsiaTheme="minorHAnsi" w:hAnsi="Arial" w:cs="Arial"/>
          <w:color w:val="222222"/>
          <w:sz w:val="19"/>
          <w:szCs w:val="19"/>
          <w:shd w:val="clear" w:color="auto" w:fill="FFFFFF"/>
          <w:lang w:eastAsia="en-US"/>
        </w:rPr>
      </w:pPr>
      <w:r w:rsidRPr="00BE4992">
        <w:rPr>
          <w:rFonts w:asciiTheme="minorHAnsi" w:eastAsiaTheme="minorHAnsi" w:hAnsiTheme="minorHAnsi" w:cstheme="minorBidi"/>
          <w:sz w:val="22"/>
          <w:szCs w:val="22"/>
          <w:lang w:eastAsia="en-US"/>
        </w:rPr>
        <w:lastRenderedPageBreak/>
        <w:t>Een ander gedicht van haar was in week 09-2015 hier te lezen. Daar is onder andere te</w:t>
      </w:r>
      <w:r w:rsidRPr="00BE4992">
        <w:rPr>
          <w:rFonts w:ascii="Arial" w:eastAsiaTheme="minorHAnsi" w:hAnsi="Arial" w:cs="Arial"/>
          <w:color w:val="222222"/>
          <w:sz w:val="19"/>
          <w:szCs w:val="19"/>
          <w:shd w:val="clear" w:color="auto" w:fill="FFFFFF"/>
          <w:lang w:eastAsia="en-US"/>
        </w:rPr>
        <w:t xml:space="preserve"> </w:t>
      </w:r>
      <w:r w:rsidRPr="00BE4992">
        <w:rPr>
          <w:rFonts w:asciiTheme="minorHAnsi" w:eastAsiaTheme="minorHAnsi" w:hAnsiTheme="minorHAnsi" w:cstheme="minorBidi"/>
          <w:sz w:val="22"/>
          <w:szCs w:val="22"/>
          <w:lang w:eastAsia="en-US"/>
        </w:rPr>
        <w:t>lezen  : ‘Kloos noemde haar "het zingende hart van Holland"’. Van Eeden noemde haar later “het herkauwend hart” vanwege het feit dat</w:t>
      </w:r>
      <w:r w:rsidRPr="00BE4992">
        <w:rPr>
          <w:rFonts w:ascii="Arial" w:eastAsiaTheme="minorHAnsi" w:hAnsi="Arial" w:cs="Arial"/>
          <w:color w:val="222222"/>
          <w:sz w:val="19"/>
          <w:szCs w:val="19"/>
          <w:shd w:val="clear" w:color="auto" w:fill="FFFFFF"/>
          <w:lang w:eastAsia="en-US"/>
        </w:rPr>
        <w:t xml:space="preserve"> “haar gedichten in de loop van de tijd meer clichématig en routineus werden” schreef ik eerder.</w:t>
      </w:r>
    </w:p>
    <w:p w:rsidR="00BE4992" w:rsidRPr="00BE4992" w:rsidRDefault="00BE4992" w:rsidP="00BE4992">
      <w:pPr>
        <w:spacing w:after="160" w:line="259" w:lineRule="auto"/>
        <w:rPr>
          <w:rFonts w:asciiTheme="minorHAnsi" w:eastAsiaTheme="minorHAnsi" w:hAnsiTheme="minorHAnsi" w:cstheme="minorBidi"/>
          <w:sz w:val="22"/>
          <w:szCs w:val="22"/>
          <w:lang w:eastAsia="en-US"/>
        </w:rPr>
      </w:pPr>
      <w:r w:rsidRPr="00BE4992">
        <w:rPr>
          <w:rFonts w:asciiTheme="minorHAnsi" w:eastAsiaTheme="minorHAnsi" w:hAnsiTheme="minorHAnsi" w:cstheme="minorBidi"/>
          <w:sz w:val="22"/>
          <w:szCs w:val="22"/>
          <w:lang w:eastAsia="en-US"/>
        </w:rPr>
        <w:t xml:space="preserve">Het gedicht werd zoals boven gezegd in 1902 uitgegeven en wel in de verzamelbundel “Gedichten”, die zij onder haar toenmalige naam, Hélène </w:t>
      </w:r>
      <w:proofErr w:type="spellStart"/>
      <w:r w:rsidRPr="00BE4992">
        <w:rPr>
          <w:rFonts w:asciiTheme="minorHAnsi" w:eastAsiaTheme="minorHAnsi" w:hAnsiTheme="minorHAnsi" w:cstheme="minorBidi"/>
          <w:sz w:val="22"/>
          <w:szCs w:val="22"/>
          <w:lang w:eastAsia="en-US"/>
        </w:rPr>
        <w:t>Lapidoth-Swarth</w:t>
      </w:r>
      <w:proofErr w:type="spellEnd"/>
      <w:r w:rsidRPr="00BE4992">
        <w:rPr>
          <w:rFonts w:asciiTheme="minorHAnsi" w:eastAsiaTheme="minorHAnsi" w:hAnsiTheme="minorHAnsi" w:cstheme="minorBidi"/>
          <w:sz w:val="22"/>
          <w:szCs w:val="22"/>
          <w:lang w:eastAsia="en-US"/>
        </w:rPr>
        <w:t xml:space="preserve">, publiceerde. De bundel omvat een heruitgave van twee eerdere bundels en een afdeling “Nieuwe Gedichten”, met als titel “Schaduwtuinen”. </w:t>
      </w:r>
      <w:bookmarkStart w:id="0" w:name="_Hlk18515"/>
      <w:r w:rsidRPr="00BE4992">
        <w:rPr>
          <w:rFonts w:asciiTheme="minorHAnsi" w:eastAsiaTheme="minorHAnsi" w:hAnsiTheme="minorHAnsi" w:cstheme="minorBidi"/>
          <w:sz w:val="22"/>
          <w:szCs w:val="22"/>
          <w:lang w:eastAsia="en-US"/>
        </w:rPr>
        <w:t xml:space="preserve">Uit die </w:t>
      </w:r>
      <w:r>
        <w:rPr>
          <w:rFonts w:asciiTheme="minorHAnsi" w:eastAsiaTheme="minorHAnsi" w:hAnsiTheme="minorHAnsi" w:cstheme="minorBidi"/>
          <w:sz w:val="22"/>
          <w:szCs w:val="22"/>
          <w:lang w:eastAsia="en-US"/>
        </w:rPr>
        <w:t>afdeling van d</w:t>
      </w:r>
      <w:bookmarkStart w:id="1" w:name="_GoBack"/>
      <w:bookmarkEnd w:id="1"/>
      <w:r>
        <w:rPr>
          <w:rFonts w:asciiTheme="minorHAnsi" w:eastAsiaTheme="minorHAnsi" w:hAnsiTheme="minorHAnsi" w:cstheme="minorBidi"/>
          <w:sz w:val="22"/>
          <w:szCs w:val="22"/>
          <w:lang w:eastAsia="en-US"/>
        </w:rPr>
        <w:t xml:space="preserve">e </w:t>
      </w:r>
      <w:r w:rsidRPr="00BE4992">
        <w:rPr>
          <w:rFonts w:asciiTheme="minorHAnsi" w:eastAsiaTheme="minorHAnsi" w:hAnsiTheme="minorHAnsi" w:cstheme="minorBidi"/>
          <w:sz w:val="22"/>
          <w:szCs w:val="22"/>
          <w:lang w:eastAsia="en-US"/>
        </w:rPr>
        <w:t xml:space="preserve">verzamelbundel is het gedicht overgenomen. </w:t>
      </w:r>
      <w:bookmarkEnd w:id="0"/>
    </w:p>
    <w:p w:rsidR="00565816" w:rsidRPr="00565816" w:rsidRDefault="00565816" w:rsidP="00176AA6">
      <w:pPr>
        <w:rPr>
          <w:rFonts w:asciiTheme="minorHAnsi" w:eastAsiaTheme="minorHAnsi" w:hAnsiTheme="minorHAnsi" w:cstheme="minorBidi"/>
          <w:sz w:val="22"/>
          <w:szCs w:val="22"/>
          <w:lang w:eastAsia="en-US"/>
        </w:rPr>
      </w:pPr>
    </w:p>
    <w:sectPr w:rsidR="00565816" w:rsidRPr="005658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7DD" w:rsidRDefault="00AF27DD" w:rsidP="00B11AB8">
      <w:r>
        <w:separator/>
      </w:r>
    </w:p>
  </w:endnote>
  <w:endnote w:type="continuationSeparator" w:id="0">
    <w:p w:rsidR="00AF27DD" w:rsidRDefault="00AF27DD"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7DD" w:rsidRDefault="00AF27DD" w:rsidP="00B11AB8">
      <w:r>
        <w:separator/>
      </w:r>
    </w:p>
  </w:footnote>
  <w:footnote w:type="continuationSeparator" w:id="0">
    <w:p w:rsidR="00AF27DD" w:rsidRDefault="00AF27DD"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76AA6"/>
    <w:rsid w:val="0019734A"/>
    <w:rsid w:val="001E1D2D"/>
    <w:rsid w:val="001E554C"/>
    <w:rsid w:val="00205696"/>
    <w:rsid w:val="00291F34"/>
    <w:rsid w:val="002C4B7D"/>
    <w:rsid w:val="003E4C14"/>
    <w:rsid w:val="0040459A"/>
    <w:rsid w:val="004A132A"/>
    <w:rsid w:val="004A4D10"/>
    <w:rsid w:val="004A5D93"/>
    <w:rsid w:val="00565816"/>
    <w:rsid w:val="00575ECD"/>
    <w:rsid w:val="00585983"/>
    <w:rsid w:val="005C34EB"/>
    <w:rsid w:val="006128E6"/>
    <w:rsid w:val="006367D3"/>
    <w:rsid w:val="00691375"/>
    <w:rsid w:val="00714A3E"/>
    <w:rsid w:val="00751FD0"/>
    <w:rsid w:val="00801C45"/>
    <w:rsid w:val="008A5E70"/>
    <w:rsid w:val="008B082C"/>
    <w:rsid w:val="008E703B"/>
    <w:rsid w:val="00941F4B"/>
    <w:rsid w:val="00985BB0"/>
    <w:rsid w:val="009864C3"/>
    <w:rsid w:val="009A325D"/>
    <w:rsid w:val="009D699E"/>
    <w:rsid w:val="009F08C6"/>
    <w:rsid w:val="00A449A7"/>
    <w:rsid w:val="00A62636"/>
    <w:rsid w:val="00A63043"/>
    <w:rsid w:val="00AB42AB"/>
    <w:rsid w:val="00AF27DD"/>
    <w:rsid w:val="00B11AB8"/>
    <w:rsid w:val="00BE4992"/>
    <w:rsid w:val="00C07564"/>
    <w:rsid w:val="00C975AE"/>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7C5B6"/>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auteurs/auteur.php?id=lapi001"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1281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1510</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2019-02-02T15:49:00Z</dcterms:created>
  <dcterms:modified xsi:type="dcterms:W3CDTF">2019-02-02T15:49:00Z</dcterms:modified>
</cp:coreProperties>
</file>