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194E1E" w:rsidP="00C07564">
      <w:pPr>
        <w:rPr>
          <w:rFonts w:ascii="Arial" w:hAnsi="Arial" w:cs="Arial"/>
          <w:b/>
          <w:color w:val="000000"/>
          <w:sz w:val="32"/>
          <w:szCs w:val="32"/>
          <w:u w:val="single"/>
        </w:rPr>
      </w:pPr>
      <w:proofErr w:type="spellStart"/>
      <w:r>
        <w:rPr>
          <w:rFonts w:ascii="Arial" w:hAnsi="Arial" w:cs="Arial"/>
          <w:b/>
          <w:color w:val="000000"/>
          <w:sz w:val="32"/>
          <w:szCs w:val="32"/>
          <w:u w:val="single"/>
          <w:shd w:val="clear" w:color="auto" w:fill="FFFFFF"/>
        </w:rPr>
        <w:t>Brassinga-Gouwzee</w:t>
      </w:r>
      <w:proofErr w:type="spellEnd"/>
    </w:p>
    <w:p w:rsidR="00C07564" w:rsidRPr="006128E6" w:rsidRDefault="00C07564">
      <w:pPr>
        <w:rPr>
          <w:rFonts w:ascii="Arial" w:hAnsi="Arial" w:cs="Arial"/>
          <w:b/>
          <w:sz w:val="20"/>
          <w:szCs w:val="20"/>
        </w:rPr>
      </w:pP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E55A67">
        <w:rPr>
          <w:rFonts w:ascii="Arial" w:hAnsi="Arial" w:cs="Arial"/>
          <w:sz w:val="20"/>
          <w:szCs w:val="20"/>
        </w:rPr>
        <w:t>0</w:t>
      </w:r>
      <w:r w:rsidR="00194E1E">
        <w:rPr>
          <w:rFonts w:ascii="Arial" w:hAnsi="Arial" w:cs="Arial"/>
          <w:sz w:val="20"/>
          <w:szCs w:val="20"/>
        </w:rPr>
        <w:t>7</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5C05F6" w:rsidP="004A4D10">
      <w:pPr>
        <w:rPr>
          <w:rFonts w:ascii="Arial" w:hAnsi="Arial" w:cs="Arial"/>
          <w:sz w:val="20"/>
          <w:szCs w:val="20"/>
        </w:rPr>
      </w:pPr>
      <w:hyperlink r:id="rId7"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194E1E">
      <w:pPr>
        <w:rPr>
          <w:sz w:val="20"/>
          <w:szCs w:val="20"/>
        </w:rPr>
      </w:pPr>
      <w:r>
        <w:rPr>
          <w:noProof/>
          <w:sz w:val="20"/>
          <w:szCs w:val="20"/>
        </w:rPr>
        <w:drawing>
          <wp:inline distT="0" distB="0" distL="0" distR="0">
            <wp:extent cx="3390900" cy="51244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5124450"/>
                    </a:xfrm>
                    <a:prstGeom prst="rect">
                      <a:avLst/>
                    </a:prstGeom>
                    <a:noFill/>
                    <a:ln>
                      <a:noFill/>
                    </a:ln>
                  </pic:spPr>
                </pic:pic>
              </a:graphicData>
            </a:graphic>
          </wp:inline>
        </w:drawing>
      </w:r>
    </w:p>
    <w:p w:rsidR="00E55A67" w:rsidRDefault="00E55A67">
      <w:pPr>
        <w:rPr>
          <w:sz w:val="20"/>
          <w:szCs w:val="20"/>
        </w:rPr>
      </w:pPr>
    </w:p>
    <w:p w:rsidR="00194E1E" w:rsidRPr="00194E1E" w:rsidRDefault="00565816" w:rsidP="00194E1E">
      <w:pPr>
        <w:rPr>
          <w:rFonts w:asciiTheme="minorHAnsi" w:eastAsiaTheme="minorHAnsi" w:hAnsiTheme="minorHAnsi" w:cstheme="minorBidi"/>
          <w:sz w:val="22"/>
          <w:szCs w:val="22"/>
          <w:lang w:eastAsia="en-US"/>
        </w:rPr>
      </w:pPr>
      <w:r w:rsidRPr="00565816">
        <w:rPr>
          <w:rFonts w:asciiTheme="minorHAnsi" w:eastAsiaTheme="minorHAnsi" w:hAnsiTheme="minorHAnsi" w:cstheme="minorBidi"/>
          <w:sz w:val="22"/>
          <w:szCs w:val="22"/>
          <w:lang w:eastAsia="en-US"/>
        </w:rPr>
        <w:t xml:space="preserve"> </w:t>
      </w:r>
      <w:r w:rsidR="00194E1E" w:rsidRPr="00194E1E">
        <w:rPr>
          <w:rFonts w:asciiTheme="minorHAnsi" w:eastAsiaTheme="minorHAnsi" w:hAnsiTheme="minorHAnsi" w:cstheme="minorBidi"/>
          <w:sz w:val="22"/>
          <w:szCs w:val="22"/>
          <w:lang w:eastAsia="en-US"/>
        </w:rPr>
        <w:t>De dichter van deze week was eerder op de site in week 12-2013, ook toen met een gedicht uit de (debuut)bundel  “Aurora” uit 1987.</w:t>
      </w:r>
      <w:r w:rsidR="00194E1E" w:rsidRPr="00194E1E">
        <w:rPr>
          <w:rFonts w:asciiTheme="minorHAnsi" w:eastAsiaTheme="minorHAnsi" w:hAnsiTheme="minorHAnsi" w:cstheme="minorBidi"/>
          <w:sz w:val="22"/>
          <w:szCs w:val="22"/>
          <w:vertAlign w:val="superscript"/>
          <w:lang w:eastAsia="en-US"/>
        </w:rPr>
        <w:footnoteReference w:id="1"/>
      </w:r>
    </w:p>
    <w:p w:rsidR="00194E1E" w:rsidRPr="00194E1E" w:rsidRDefault="00194E1E" w:rsidP="00194E1E">
      <w:pPr>
        <w:spacing w:after="160" w:line="259" w:lineRule="auto"/>
        <w:rPr>
          <w:rFonts w:asciiTheme="minorHAnsi" w:eastAsiaTheme="minorHAnsi" w:hAnsiTheme="minorHAnsi" w:cstheme="minorBidi"/>
          <w:sz w:val="22"/>
          <w:szCs w:val="22"/>
          <w:lang w:eastAsia="en-US"/>
        </w:rPr>
      </w:pPr>
      <w:r w:rsidRPr="00194E1E">
        <w:rPr>
          <w:rFonts w:asciiTheme="minorHAnsi" w:eastAsiaTheme="minorHAnsi" w:hAnsiTheme="minorHAnsi" w:cstheme="minorBidi"/>
          <w:sz w:val="22"/>
          <w:szCs w:val="22"/>
          <w:lang w:eastAsia="en-US"/>
        </w:rPr>
        <w:t xml:space="preserve">Anneke </w:t>
      </w:r>
      <w:proofErr w:type="spellStart"/>
      <w:r w:rsidRPr="00194E1E">
        <w:rPr>
          <w:rFonts w:asciiTheme="minorHAnsi" w:eastAsiaTheme="minorHAnsi" w:hAnsiTheme="minorHAnsi" w:cstheme="minorBidi"/>
          <w:sz w:val="22"/>
          <w:szCs w:val="22"/>
          <w:lang w:eastAsia="en-US"/>
        </w:rPr>
        <w:t>Brassinga</w:t>
      </w:r>
      <w:proofErr w:type="spellEnd"/>
      <w:r w:rsidRPr="00194E1E">
        <w:rPr>
          <w:rFonts w:asciiTheme="minorHAnsi" w:eastAsiaTheme="minorHAnsi" w:hAnsiTheme="minorHAnsi" w:cstheme="minorBidi"/>
          <w:sz w:val="22"/>
          <w:szCs w:val="22"/>
          <w:lang w:eastAsia="en-US"/>
        </w:rPr>
        <w:t xml:space="preserve"> (geb. 1948) is een van de meest originele dichters van deze tijd. Haar debuut werd zuinig ontvangen. Later werd haar werk meer gewaardeerd en onderscheiden zoals ik in 2013 al schreef. De originaliteit is in de genoemde bundel aanwezig door de verschillende stijlen en tonen (woordspel, verwijzingen naar andere dichters, afwisselende stemming). Haar werk wordt door sommigen beschouwd </w:t>
      </w:r>
      <w:bookmarkStart w:id="0" w:name="_Hlk622485"/>
      <w:r w:rsidRPr="00194E1E">
        <w:rPr>
          <w:rFonts w:asciiTheme="minorHAnsi" w:eastAsiaTheme="minorHAnsi" w:hAnsiTheme="minorHAnsi" w:cstheme="minorBidi"/>
          <w:sz w:val="22"/>
          <w:szCs w:val="22"/>
          <w:lang w:eastAsia="en-US"/>
        </w:rPr>
        <w:t xml:space="preserve">als </w:t>
      </w:r>
      <w:hyperlink r:id="rId9" w:history="1">
        <w:r w:rsidRPr="00194E1E">
          <w:rPr>
            <w:rFonts w:asciiTheme="minorHAnsi" w:eastAsiaTheme="minorHAnsi" w:hAnsiTheme="minorHAnsi" w:cstheme="minorBidi"/>
            <w:color w:val="0563C1" w:themeColor="hyperlink"/>
            <w:sz w:val="22"/>
            <w:szCs w:val="22"/>
            <w:u w:val="single"/>
            <w:lang w:eastAsia="en-US"/>
          </w:rPr>
          <w:t>postmodernistisch</w:t>
        </w:r>
      </w:hyperlink>
      <w:bookmarkEnd w:id="0"/>
      <w:r w:rsidRPr="00194E1E">
        <w:rPr>
          <w:rFonts w:asciiTheme="minorHAnsi" w:eastAsiaTheme="minorHAnsi" w:hAnsiTheme="minorHAnsi" w:cstheme="minorBidi"/>
          <w:sz w:val="22"/>
          <w:szCs w:val="22"/>
          <w:lang w:eastAsia="en-US"/>
        </w:rPr>
        <w:t xml:space="preserve">, zelf vindt zij die benaming verwijzen naar iets wat zij te vrijblijvend vindt, zij houdt het bij </w:t>
      </w:r>
      <w:bookmarkStart w:id="1" w:name="_Hlk622518"/>
      <w:r w:rsidRPr="00194E1E">
        <w:rPr>
          <w:rFonts w:asciiTheme="minorHAnsi" w:eastAsiaTheme="minorHAnsi" w:hAnsiTheme="minorHAnsi" w:cstheme="minorBidi"/>
          <w:sz w:val="22"/>
          <w:szCs w:val="22"/>
          <w:lang w:eastAsia="en-US"/>
        </w:rPr>
        <w:t>“surrealistisch anarchistisch”</w:t>
      </w:r>
      <w:bookmarkEnd w:id="1"/>
      <w:r w:rsidRPr="00194E1E">
        <w:rPr>
          <w:rFonts w:asciiTheme="minorHAnsi" w:eastAsiaTheme="minorHAnsi" w:hAnsiTheme="minorHAnsi" w:cstheme="minorBidi"/>
          <w:sz w:val="22"/>
          <w:szCs w:val="22"/>
          <w:lang w:eastAsia="en-US"/>
        </w:rPr>
        <w:t xml:space="preserve">. </w:t>
      </w:r>
    </w:p>
    <w:p w:rsidR="00194E1E" w:rsidRPr="00194E1E" w:rsidRDefault="00194E1E" w:rsidP="00194E1E">
      <w:pPr>
        <w:spacing w:after="160" w:line="259" w:lineRule="auto"/>
        <w:rPr>
          <w:rFonts w:asciiTheme="minorHAnsi" w:eastAsiaTheme="minorHAnsi" w:hAnsiTheme="minorHAnsi" w:cstheme="minorBidi"/>
          <w:sz w:val="22"/>
          <w:szCs w:val="22"/>
          <w:lang w:eastAsia="en-US"/>
        </w:rPr>
      </w:pPr>
      <w:r w:rsidRPr="00194E1E">
        <w:rPr>
          <w:rFonts w:asciiTheme="minorHAnsi" w:eastAsiaTheme="minorHAnsi" w:hAnsiTheme="minorHAnsi" w:cstheme="minorBidi"/>
          <w:sz w:val="22"/>
          <w:szCs w:val="22"/>
          <w:lang w:eastAsia="en-US"/>
        </w:rPr>
        <w:t xml:space="preserve">Een citaat uit </w:t>
      </w:r>
      <w:hyperlink r:id="rId10" w:history="1">
        <w:r w:rsidRPr="00194E1E">
          <w:rPr>
            <w:rFonts w:asciiTheme="minorHAnsi" w:eastAsiaTheme="minorHAnsi" w:hAnsiTheme="minorHAnsi" w:cstheme="minorBidi"/>
            <w:color w:val="0563C1" w:themeColor="hyperlink"/>
            <w:sz w:val="22"/>
            <w:szCs w:val="22"/>
            <w:u w:val="single"/>
            <w:lang w:eastAsia="en-US"/>
          </w:rPr>
          <w:t>hetzelfde interview</w:t>
        </w:r>
      </w:hyperlink>
      <w:r w:rsidRPr="00194E1E">
        <w:rPr>
          <w:rFonts w:asciiTheme="minorHAnsi" w:eastAsiaTheme="minorHAnsi" w:hAnsiTheme="minorHAnsi" w:cstheme="minorBidi"/>
          <w:sz w:val="22"/>
          <w:szCs w:val="22"/>
          <w:lang w:eastAsia="en-US"/>
        </w:rPr>
        <w:t xml:space="preserve"> : “het gedicht schrijft zichzelf”. Hiermee is gezegd dat de poëzie van </w:t>
      </w:r>
      <w:proofErr w:type="spellStart"/>
      <w:r w:rsidRPr="00194E1E">
        <w:rPr>
          <w:rFonts w:asciiTheme="minorHAnsi" w:eastAsiaTheme="minorHAnsi" w:hAnsiTheme="minorHAnsi" w:cstheme="minorBidi"/>
          <w:sz w:val="22"/>
          <w:szCs w:val="22"/>
          <w:lang w:eastAsia="en-US"/>
        </w:rPr>
        <w:t>Brassinga</w:t>
      </w:r>
      <w:proofErr w:type="spellEnd"/>
      <w:r w:rsidRPr="00194E1E">
        <w:rPr>
          <w:rFonts w:asciiTheme="minorHAnsi" w:eastAsiaTheme="minorHAnsi" w:hAnsiTheme="minorHAnsi" w:cstheme="minorBidi"/>
          <w:sz w:val="22"/>
          <w:szCs w:val="22"/>
          <w:lang w:eastAsia="en-US"/>
        </w:rPr>
        <w:t xml:space="preserve"> werkt met intuïtie en spontaneïteit zonder dat overigens het verstand  wordt uitgeschakeld.</w:t>
      </w:r>
    </w:p>
    <w:p w:rsidR="00194E1E" w:rsidRDefault="00194E1E" w:rsidP="00194E1E">
      <w:pPr>
        <w:spacing w:after="160" w:line="259" w:lineRule="auto"/>
        <w:rPr>
          <w:rFonts w:asciiTheme="minorHAnsi" w:eastAsiaTheme="minorHAnsi" w:hAnsiTheme="minorHAnsi" w:cstheme="minorBidi"/>
          <w:sz w:val="22"/>
          <w:szCs w:val="22"/>
          <w:lang w:eastAsia="en-US"/>
        </w:rPr>
      </w:pPr>
      <w:r w:rsidRPr="00194E1E">
        <w:rPr>
          <w:rFonts w:asciiTheme="minorHAnsi" w:eastAsiaTheme="minorHAnsi" w:hAnsiTheme="minorHAnsi" w:cstheme="minorBidi"/>
          <w:sz w:val="22"/>
          <w:szCs w:val="22"/>
          <w:lang w:eastAsia="en-US"/>
        </w:rPr>
        <w:lastRenderedPageBreak/>
        <w:t xml:space="preserve">Thema’s in haar werk zijn liefde (voor de) natuur. Ook taal hoort in dat rijtje thuis: haar werk is het bewijs van de mogelijkheid taal te gebruiken om iets te zeggen, duidelijk en poëtisch. Zo zijn de gedichten een onderstreping van haar opvatting over haar werk niet </w:t>
      </w:r>
      <w:hyperlink r:id="rId11" w:history="1">
        <w:r w:rsidRPr="00194E1E">
          <w:rPr>
            <w:rFonts w:asciiTheme="minorHAnsi" w:eastAsiaTheme="minorHAnsi" w:hAnsiTheme="minorHAnsi" w:cstheme="minorBidi"/>
            <w:color w:val="0563C1" w:themeColor="hyperlink"/>
            <w:sz w:val="22"/>
            <w:szCs w:val="22"/>
            <w:u w:val="single"/>
            <w:lang w:eastAsia="en-US"/>
          </w:rPr>
          <w:t>postmodernistisch</w:t>
        </w:r>
      </w:hyperlink>
      <w:r w:rsidRPr="00194E1E">
        <w:rPr>
          <w:rFonts w:asciiTheme="minorHAnsi" w:eastAsiaTheme="minorHAnsi" w:hAnsiTheme="minorHAnsi" w:cstheme="minorBidi"/>
          <w:sz w:val="22"/>
          <w:szCs w:val="22"/>
          <w:lang w:eastAsia="en-US"/>
        </w:rPr>
        <w:t>, maar “surrealistisch anarchistisch”. Het gedicht van de week</w:t>
      </w:r>
      <w:r>
        <w:rPr>
          <w:rStyle w:val="Voetnootmarkering"/>
          <w:rFonts w:asciiTheme="minorHAnsi" w:eastAsiaTheme="minorHAnsi" w:hAnsiTheme="minorHAnsi" w:cstheme="minorBidi"/>
          <w:sz w:val="22"/>
          <w:szCs w:val="22"/>
          <w:lang w:eastAsia="en-US"/>
        </w:rPr>
        <w:footnoteReference w:id="2"/>
      </w:r>
      <w:r>
        <w:rPr>
          <w:rFonts w:asciiTheme="minorHAnsi" w:eastAsiaTheme="minorHAnsi" w:hAnsiTheme="minorHAnsi" w:cstheme="minorBidi"/>
          <w:sz w:val="22"/>
          <w:szCs w:val="22"/>
          <w:lang w:eastAsia="en-US"/>
        </w:rPr>
        <w:t xml:space="preserve"> </w:t>
      </w:r>
      <w:r w:rsidRPr="00194E1E">
        <w:rPr>
          <w:rFonts w:asciiTheme="minorHAnsi" w:eastAsiaTheme="minorHAnsi" w:hAnsiTheme="minorHAnsi" w:cstheme="minorBidi"/>
          <w:sz w:val="22"/>
          <w:szCs w:val="22"/>
          <w:lang w:eastAsia="en-US"/>
        </w:rPr>
        <w:t>is daarvan een voorbeeld.</w:t>
      </w:r>
    </w:p>
    <w:p w:rsidR="005E08A9" w:rsidRPr="00194E1E" w:rsidRDefault="005E08A9" w:rsidP="005E08A9">
      <w:pPr>
        <w:spacing w:after="160" w:line="259" w:lineRule="auto"/>
        <w:rPr>
          <w:rFonts w:asciiTheme="minorHAnsi" w:eastAsiaTheme="minorHAnsi" w:hAnsiTheme="minorHAnsi" w:cstheme="minorBidi"/>
          <w:sz w:val="22"/>
          <w:szCs w:val="22"/>
          <w:lang w:eastAsia="en-US"/>
        </w:rPr>
      </w:pPr>
      <w:bookmarkStart w:id="4" w:name="_Hlk623329"/>
      <w:r>
        <w:rPr>
          <w:rFonts w:asciiTheme="minorHAnsi" w:eastAsiaTheme="minorHAnsi" w:hAnsiTheme="minorHAnsi" w:cstheme="minorBidi"/>
          <w:sz w:val="22"/>
          <w:szCs w:val="22"/>
          <w:lang w:eastAsia="en-US"/>
        </w:rPr>
        <w:t xml:space="preserve">Als anekdote zij hier nog vermeld dat de dichter van deze week </w:t>
      </w:r>
      <w:r>
        <w:rPr>
          <w:rFonts w:asciiTheme="minorHAnsi" w:eastAsiaTheme="minorHAnsi" w:hAnsiTheme="minorHAnsi" w:cstheme="minorBidi"/>
          <w:sz w:val="22"/>
          <w:szCs w:val="22"/>
          <w:lang w:eastAsia="en-US"/>
        </w:rPr>
        <w:t>zich</w:t>
      </w:r>
      <w:r>
        <w:rPr>
          <w:rFonts w:asciiTheme="minorHAnsi" w:eastAsiaTheme="minorHAnsi" w:hAnsiTheme="minorHAnsi" w:cstheme="minorBidi"/>
          <w:sz w:val="22"/>
          <w:szCs w:val="22"/>
          <w:lang w:eastAsia="en-US"/>
        </w:rPr>
        <w:t xml:space="preserve"> heeft uitgesproken over die van vorige week: </w:t>
      </w:r>
      <w:r w:rsidRPr="005E08A9">
        <w:rPr>
          <w:rFonts w:asciiTheme="minorHAnsi" w:eastAsiaTheme="minorHAnsi" w:hAnsiTheme="minorHAnsi" w:cstheme="minorBidi"/>
          <w:sz w:val="22"/>
          <w:szCs w:val="22"/>
          <w:lang w:eastAsia="en-US"/>
        </w:rPr>
        <w:t>'Als ik deze gedichten</w:t>
      </w:r>
      <w:r>
        <w:rPr>
          <w:rFonts w:asciiTheme="minorHAnsi" w:eastAsiaTheme="minorHAnsi" w:hAnsiTheme="minorHAnsi" w:cstheme="minorBidi"/>
          <w:sz w:val="22"/>
          <w:szCs w:val="22"/>
          <w:lang w:eastAsia="en-US"/>
        </w:rPr>
        <w:t xml:space="preserve">[van Hélène </w:t>
      </w:r>
      <w:proofErr w:type="spellStart"/>
      <w:r>
        <w:rPr>
          <w:rFonts w:asciiTheme="minorHAnsi" w:eastAsiaTheme="minorHAnsi" w:hAnsiTheme="minorHAnsi" w:cstheme="minorBidi"/>
          <w:sz w:val="22"/>
          <w:szCs w:val="22"/>
          <w:lang w:eastAsia="en-US"/>
        </w:rPr>
        <w:t>Swarth</w:t>
      </w:r>
      <w:proofErr w:type="spellEnd"/>
      <w:r>
        <w:rPr>
          <w:rFonts w:asciiTheme="minorHAnsi" w:eastAsiaTheme="minorHAnsi" w:hAnsiTheme="minorHAnsi" w:cstheme="minorBidi"/>
          <w:sz w:val="22"/>
          <w:szCs w:val="22"/>
          <w:lang w:eastAsia="en-US"/>
        </w:rPr>
        <w:t>]</w:t>
      </w:r>
      <w:r w:rsidRPr="005E08A9">
        <w:rPr>
          <w:rFonts w:asciiTheme="minorHAnsi" w:eastAsiaTheme="minorHAnsi" w:hAnsiTheme="minorHAnsi" w:cstheme="minorBidi"/>
          <w:sz w:val="22"/>
          <w:szCs w:val="22"/>
          <w:lang w:eastAsia="en-US"/>
        </w:rPr>
        <w:t xml:space="preserve"> lees, is het alsof de dichteres mij niets anders</w:t>
      </w:r>
      <w:r>
        <w:rPr>
          <w:rFonts w:asciiTheme="minorHAnsi" w:eastAsiaTheme="minorHAnsi" w:hAnsiTheme="minorHAnsi" w:cstheme="minorBidi"/>
          <w:sz w:val="22"/>
          <w:szCs w:val="22"/>
          <w:lang w:eastAsia="en-US"/>
        </w:rPr>
        <w:t xml:space="preserve"> </w:t>
      </w:r>
      <w:r w:rsidRPr="005E08A9">
        <w:rPr>
          <w:rFonts w:asciiTheme="minorHAnsi" w:eastAsiaTheme="minorHAnsi" w:hAnsiTheme="minorHAnsi" w:cstheme="minorBidi"/>
          <w:sz w:val="22"/>
          <w:szCs w:val="22"/>
          <w:lang w:eastAsia="en-US"/>
        </w:rPr>
        <w:t>te bieden heeft, mij niets anders gunt, dan een gat in de grond,</w:t>
      </w:r>
      <w:r>
        <w:rPr>
          <w:rFonts w:asciiTheme="minorHAnsi" w:eastAsiaTheme="minorHAnsi" w:hAnsiTheme="minorHAnsi" w:cstheme="minorBidi"/>
          <w:sz w:val="22"/>
          <w:szCs w:val="22"/>
          <w:lang w:eastAsia="en-US"/>
        </w:rPr>
        <w:t xml:space="preserve"> </w:t>
      </w:r>
      <w:r w:rsidRPr="005E08A9">
        <w:rPr>
          <w:rFonts w:asciiTheme="minorHAnsi" w:eastAsiaTheme="minorHAnsi" w:hAnsiTheme="minorHAnsi" w:cstheme="minorBidi"/>
          <w:sz w:val="22"/>
          <w:szCs w:val="22"/>
          <w:lang w:eastAsia="en-US"/>
        </w:rPr>
        <w:t>of een doodsmak.'</w:t>
      </w:r>
    </w:p>
    <w:bookmarkEnd w:id="4"/>
    <w:p w:rsidR="00BE4992" w:rsidRPr="00BE4992" w:rsidRDefault="00BE4992" w:rsidP="00194E1E">
      <w:pPr>
        <w:rPr>
          <w:rFonts w:asciiTheme="minorHAnsi" w:eastAsiaTheme="minorHAnsi" w:hAnsiTheme="minorHAnsi" w:cstheme="minorBidi"/>
          <w:sz w:val="22"/>
          <w:szCs w:val="22"/>
          <w:lang w:eastAsia="en-US"/>
        </w:rPr>
      </w:pPr>
    </w:p>
    <w:p w:rsidR="00565816" w:rsidRPr="00565816" w:rsidRDefault="00565816" w:rsidP="00176AA6">
      <w:pPr>
        <w:rPr>
          <w:rFonts w:asciiTheme="minorHAnsi" w:eastAsiaTheme="minorHAnsi" w:hAnsiTheme="minorHAnsi" w:cstheme="minorBidi"/>
          <w:sz w:val="22"/>
          <w:szCs w:val="22"/>
          <w:lang w:eastAsia="en-US"/>
        </w:rPr>
      </w:pPr>
    </w:p>
    <w:sectPr w:rsidR="00565816" w:rsidRPr="005658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5F6" w:rsidRDefault="005C05F6" w:rsidP="00B11AB8">
      <w:r>
        <w:separator/>
      </w:r>
    </w:p>
  </w:endnote>
  <w:endnote w:type="continuationSeparator" w:id="0">
    <w:p w:rsidR="005C05F6" w:rsidRDefault="005C05F6"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5F6" w:rsidRDefault="005C05F6" w:rsidP="00B11AB8">
      <w:r>
        <w:separator/>
      </w:r>
    </w:p>
  </w:footnote>
  <w:footnote w:type="continuationSeparator" w:id="0">
    <w:p w:rsidR="005C05F6" w:rsidRDefault="005C05F6" w:rsidP="00B11AB8">
      <w:r>
        <w:continuationSeparator/>
      </w:r>
    </w:p>
  </w:footnote>
  <w:footnote w:id="1">
    <w:p w:rsidR="00194E1E" w:rsidRPr="00194E1E" w:rsidRDefault="00194E1E" w:rsidP="00194E1E">
      <w:pPr>
        <w:rPr>
          <w:rFonts w:asciiTheme="minorHAnsi" w:hAnsiTheme="minorHAnsi" w:cstheme="minorHAnsi"/>
          <w:sz w:val="20"/>
          <w:szCs w:val="20"/>
        </w:rPr>
      </w:pPr>
      <w:r w:rsidRPr="00194E1E">
        <w:rPr>
          <w:rStyle w:val="Voetnootmarkering"/>
          <w:rFonts w:asciiTheme="minorHAnsi" w:hAnsiTheme="minorHAnsi" w:cstheme="minorHAnsi"/>
          <w:sz w:val="20"/>
          <w:szCs w:val="20"/>
        </w:rPr>
        <w:footnoteRef/>
      </w:r>
      <w:r w:rsidRPr="00194E1E">
        <w:rPr>
          <w:rFonts w:asciiTheme="minorHAnsi" w:hAnsiTheme="minorHAnsi" w:cstheme="minorHAnsi"/>
          <w:sz w:val="20"/>
          <w:szCs w:val="20"/>
        </w:rPr>
        <w:t xml:space="preserve"> Haar eigenlijke debuut is een bibliofiele uitgave. “Aurora” is haar eerste “commerciële” publicatie. </w:t>
      </w:r>
    </w:p>
    <w:p w:rsidR="00194E1E" w:rsidRPr="00194E1E" w:rsidRDefault="00194E1E" w:rsidP="00194E1E">
      <w:pPr>
        <w:pStyle w:val="Voetnoottekst"/>
        <w:rPr>
          <w:rFonts w:asciiTheme="minorHAnsi" w:hAnsiTheme="minorHAnsi" w:cstheme="minorHAnsi"/>
        </w:rPr>
      </w:pPr>
    </w:p>
  </w:footnote>
  <w:footnote w:id="2">
    <w:p w:rsidR="00194E1E" w:rsidRPr="00194E1E" w:rsidRDefault="00194E1E">
      <w:pPr>
        <w:pStyle w:val="Voetnoottekst"/>
        <w:rPr>
          <w:rFonts w:asciiTheme="minorHAnsi" w:hAnsiTheme="minorHAnsi" w:cstheme="minorHAnsi"/>
        </w:rPr>
      </w:pPr>
      <w:r w:rsidRPr="00194E1E">
        <w:rPr>
          <w:rStyle w:val="Voetnootmarkering"/>
          <w:rFonts w:asciiTheme="minorHAnsi" w:hAnsiTheme="minorHAnsi" w:cstheme="minorHAnsi"/>
        </w:rPr>
        <w:footnoteRef/>
      </w:r>
      <w:r w:rsidRPr="00194E1E">
        <w:rPr>
          <w:rFonts w:asciiTheme="minorHAnsi" w:hAnsiTheme="minorHAnsi" w:cstheme="minorHAnsi"/>
        </w:rPr>
        <w:t xml:space="preserve"> </w:t>
      </w:r>
      <w:bookmarkStart w:id="2" w:name="_Hlk623375"/>
      <w:bookmarkStart w:id="3" w:name="_GoBack"/>
      <w:r w:rsidRPr="00194E1E">
        <w:rPr>
          <w:rFonts w:asciiTheme="minorHAnsi" w:hAnsiTheme="minorHAnsi" w:cstheme="minorHAnsi"/>
        </w:rPr>
        <w:t xml:space="preserve">De </w:t>
      </w:r>
      <w:proofErr w:type="spellStart"/>
      <w:r w:rsidRPr="00194E1E">
        <w:rPr>
          <w:rFonts w:asciiTheme="minorHAnsi" w:hAnsiTheme="minorHAnsi" w:cstheme="minorHAnsi"/>
        </w:rPr>
        <w:t>Gouwzee</w:t>
      </w:r>
      <w:proofErr w:type="spellEnd"/>
      <w:r w:rsidRPr="00194E1E">
        <w:rPr>
          <w:rFonts w:asciiTheme="minorHAnsi" w:hAnsiTheme="minorHAnsi" w:cstheme="minorHAnsi"/>
        </w:rPr>
        <w:t xml:space="preserve"> is het meer tussen Marken en het vasteland van Noord-Holland </w:t>
      </w:r>
      <w:bookmarkEnd w:id="2"/>
      <w:bookmarkEnd w:id="3"/>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76AA6"/>
    <w:rsid w:val="00194E1E"/>
    <w:rsid w:val="0019734A"/>
    <w:rsid w:val="001E1D2D"/>
    <w:rsid w:val="001E554C"/>
    <w:rsid w:val="00205696"/>
    <w:rsid w:val="00291F34"/>
    <w:rsid w:val="002C4B7D"/>
    <w:rsid w:val="003E4C14"/>
    <w:rsid w:val="0040459A"/>
    <w:rsid w:val="004A132A"/>
    <w:rsid w:val="004A4D10"/>
    <w:rsid w:val="004A5D93"/>
    <w:rsid w:val="00565816"/>
    <w:rsid w:val="00575ECD"/>
    <w:rsid w:val="00585983"/>
    <w:rsid w:val="005C05F6"/>
    <w:rsid w:val="005C34EB"/>
    <w:rsid w:val="005E08A9"/>
    <w:rsid w:val="006128E6"/>
    <w:rsid w:val="006367D3"/>
    <w:rsid w:val="00691375"/>
    <w:rsid w:val="00714A3E"/>
    <w:rsid w:val="00751FD0"/>
    <w:rsid w:val="00801C45"/>
    <w:rsid w:val="008A5E70"/>
    <w:rsid w:val="008B082C"/>
    <w:rsid w:val="008E703B"/>
    <w:rsid w:val="00941F4B"/>
    <w:rsid w:val="00985BB0"/>
    <w:rsid w:val="009864C3"/>
    <w:rsid w:val="009A325D"/>
    <w:rsid w:val="009D699E"/>
    <w:rsid w:val="009F08C6"/>
    <w:rsid w:val="00A449A7"/>
    <w:rsid w:val="00A62636"/>
    <w:rsid w:val="00A63043"/>
    <w:rsid w:val="00AB42AB"/>
    <w:rsid w:val="00AF27DD"/>
    <w:rsid w:val="00B11AB8"/>
    <w:rsid w:val="00BE4992"/>
    <w:rsid w:val="00C07564"/>
    <w:rsid w:val="00C975AE"/>
    <w:rsid w:val="00DA2F4F"/>
    <w:rsid w:val="00DD0C68"/>
    <w:rsid w:val="00E35097"/>
    <w:rsid w:val="00E55A67"/>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6B16B"/>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spoetica.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bnl.org/tekst/dela012alge01_01/dela012alge01_01_02657.php" TargetMode="External"/><Relationship Id="rId5" Type="http://schemas.openxmlformats.org/officeDocument/2006/relationships/footnotes" Target="footnotes.xml"/><Relationship Id="rId10" Type="http://schemas.openxmlformats.org/officeDocument/2006/relationships/hyperlink" Target="https://www.dbnl.org/tekst/_voo013200701_01/_voo013200701_01_0011.php" TargetMode="External"/><Relationship Id="rId4" Type="http://schemas.openxmlformats.org/officeDocument/2006/relationships/webSettings" Target="webSettings.xml"/><Relationship Id="rId9" Type="http://schemas.openxmlformats.org/officeDocument/2006/relationships/hyperlink" Target="https://www.dbnl.org/tekst/dela012alge01_01/dela012alge01_01_02657.ph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1D7CF-6DBF-4CC7-AE41-5FE30F2B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298</Words>
  <Characters>1644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1939</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3</cp:revision>
  <dcterms:created xsi:type="dcterms:W3CDTF">2019-02-09T15:45:00Z</dcterms:created>
  <dcterms:modified xsi:type="dcterms:W3CDTF">2019-02-09T15:49:00Z</dcterms:modified>
</cp:coreProperties>
</file>