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2511B081" w:rsidR="00C07564" w:rsidRPr="006128E6" w:rsidRDefault="00D716AB">
      <w:pPr>
        <w:rPr>
          <w:rFonts w:ascii="Arial" w:hAnsi="Arial" w:cs="Arial"/>
          <w:b/>
          <w:sz w:val="20"/>
          <w:szCs w:val="20"/>
        </w:rPr>
      </w:pPr>
      <w:r>
        <w:rPr>
          <w:rFonts w:ascii="Arial" w:hAnsi="Arial" w:cs="Arial"/>
          <w:b/>
          <w:color w:val="000000"/>
          <w:sz w:val="32"/>
          <w:szCs w:val="32"/>
          <w:u w:val="single"/>
          <w:shd w:val="clear" w:color="auto" w:fill="FFFFFF"/>
        </w:rPr>
        <w:t>Enquist-Stormenderhand</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1943D6CC"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7007DE">
        <w:rPr>
          <w:rFonts w:ascii="Arial" w:hAnsi="Arial" w:cs="Arial"/>
          <w:sz w:val="20"/>
          <w:szCs w:val="20"/>
        </w:rPr>
        <w:t>2</w:t>
      </w:r>
      <w:r w:rsidR="006209A7">
        <w:rPr>
          <w:rFonts w:ascii="Arial" w:hAnsi="Arial" w:cs="Arial"/>
          <w:sz w:val="20"/>
          <w:szCs w:val="20"/>
        </w:rPr>
        <w:t>0</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A32759"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26BB322A" w:rsidR="004A4D10" w:rsidRDefault="004A4D10">
      <w:pPr>
        <w:rPr>
          <w:noProof/>
        </w:rPr>
      </w:pPr>
    </w:p>
    <w:p w14:paraId="76804CD9" w14:textId="5A38C49B" w:rsidR="007007DE" w:rsidRDefault="00D716AB">
      <w:pPr>
        <w:rPr>
          <w:noProof/>
        </w:rPr>
      </w:pPr>
      <w:r>
        <w:rPr>
          <w:noProof/>
        </w:rPr>
        <w:drawing>
          <wp:inline distT="0" distB="0" distL="0" distR="0" wp14:anchorId="57EAC413" wp14:editId="0DCBB057">
            <wp:extent cx="4019550" cy="7810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7810500"/>
                    </a:xfrm>
                    <a:prstGeom prst="rect">
                      <a:avLst/>
                    </a:prstGeom>
                    <a:noFill/>
                    <a:ln>
                      <a:noFill/>
                    </a:ln>
                  </pic:spPr>
                </pic:pic>
              </a:graphicData>
            </a:graphic>
          </wp:inline>
        </w:drawing>
      </w:r>
    </w:p>
    <w:p w14:paraId="2F5EB3C9" w14:textId="6495E351" w:rsidR="007007DE" w:rsidRDefault="007007DE">
      <w:pPr>
        <w:rPr>
          <w:noProof/>
        </w:rPr>
      </w:pPr>
    </w:p>
    <w:p w14:paraId="23D9AC41" w14:textId="5A940682" w:rsidR="00E1050D" w:rsidRDefault="00E1050D">
      <w:pPr>
        <w:rPr>
          <w:sz w:val="20"/>
          <w:szCs w:val="20"/>
        </w:rPr>
      </w:pPr>
    </w:p>
    <w:p w14:paraId="58CA03B0" w14:textId="77777777" w:rsidR="00D716AB" w:rsidRPr="00D716AB" w:rsidRDefault="00D716AB" w:rsidP="00D716AB">
      <w:pPr>
        <w:rPr>
          <w:rFonts w:ascii="Calibri" w:eastAsia="Calibri" w:hAnsi="Calibri" w:cs="Calibri"/>
          <w:sz w:val="22"/>
          <w:szCs w:val="22"/>
          <w:lang w:eastAsia="en-US"/>
        </w:rPr>
      </w:pPr>
      <w:r w:rsidRPr="00D716AB">
        <w:rPr>
          <w:rFonts w:ascii="Calibri" w:eastAsia="Calibri" w:hAnsi="Calibri" w:cs="Calibri"/>
          <w:sz w:val="22"/>
          <w:szCs w:val="22"/>
          <w:lang w:eastAsia="en-US"/>
        </w:rPr>
        <w:t xml:space="preserve">De dichter van deze week is een van de meest gelezen dichters en van de levende misschien wel de meest gelezen. Zij was eerder in </w:t>
      </w:r>
      <w:hyperlink r:id="rId8" w:history="1">
        <w:r w:rsidRPr="00D716AB">
          <w:rPr>
            <w:rFonts w:ascii="Calibri" w:eastAsia="Calibri" w:hAnsi="Calibri" w:cs="Calibri"/>
            <w:color w:val="1F4E79"/>
            <w:sz w:val="22"/>
            <w:szCs w:val="22"/>
            <w:u w:val="single"/>
            <w:lang w:eastAsia="en-US"/>
          </w:rPr>
          <w:t>week 47-2013</w:t>
        </w:r>
      </w:hyperlink>
      <w:r w:rsidRPr="00D716AB">
        <w:rPr>
          <w:rFonts w:ascii="Calibri" w:eastAsia="Calibri" w:hAnsi="Calibri" w:cs="Calibri"/>
          <w:sz w:val="22"/>
          <w:szCs w:val="22"/>
          <w:lang w:eastAsia="en-US"/>
        </w:rPr>
        <w:t xml:space="preserve"> op de site vertegenwoordigd. Enkele gegevens zijn daar over haar te vinden.</w:t>
      </w:r>
    </w:p>
    <w:p w14:paraId="58FC5F63" w14:textId="77777777" w:rsidR="00D716AB" w:rsidRPr="00D716AB" w:rsidRDefault="00D716AB" w:rsidP="00D716AB">
      <w:pPr>
        <w:rPr>
          <w:rFonts w:ascii="Calibri" w:eastAsia="Calibri" w:hAnsi="Calibri" w:cs="Calibri"/>
          <w:sz w:val="22"/>
          <w:szCs w:val="22"/>
          <w:lang w:eastAsia="en-US"/>
        </w:rPr>
      </w:pPr>
      <w:r w:rsidRPr="00D716AB">
        <w:rPr>
          <w:rFonts w:ascii="Calibri" w:eastAsia="Calibri" w:hAnsi="Calibri" w:cs="Calibri"/>
          <w:sz w:val="22"/>
          <w:szCs w:val="22"/>
          <w:lang w:eastAsia="en-US"/>
        </w:rPr>
        <w:t>Anna Enquist (geb. 1945) is psycholoog- psychotherapeut en zoals ik in 2013 schreef is dat in haar werk terug te vinden. Vaak komt het thema van verlies in het werk voor, vooral na de dood van haar dochter, zo vaak dat zij zichzelf de “ Nel Benschop van de intellectuelen”</w:t>
      </w:r>
      <w:r w:rsidRPr="00D716AB">
        <w:rPr>
          <w:rFonts w:ascii="Calibri" w:eastAsia="Calibri" w:hAnsi="Calibri" w:cs="Calibri"/>
          <w:sz w:val="22"/>
          <w:szCs w:val="22"/>
          <w:vertAlign w:val="superscript"/>
          <w:lang w:eastAsia="en-US"/>
        </w:rPr>
        <w:endnoteReference w:id="1"/>
      </w:r>
      <w:r w:rsidRPr="00D716AB">
        <w:rPr>
          <w:rFonts w:ascii="Calibri" w:eastAsia="Calibri" w:hAnsi="Calibri" w:cs="Calibri"/>
          <w:sz w:val="22"/>
          <w:szCs w:val="22"/>
          <w:lang w:eastAsia="en-US"/>
        </w:rPr>
        <w:t xml:space="preserve"> noemde; of zijzelf de neerbuigende toon hiervan ironisch bedoelde is uw bloemlezer niet bekend.</w:t>
      </w:r>
    </w:p>
    <w:p w14:paraId="64E43ABF" w14:textId="77777777" w:rsidR="00D716AB" w:rsidRPr="00D716AB" w:rsidRDefault="00D716AB" w:rsidP="00D716AB">
      <w:pPr>
        <w:rPr>
          <w:rFonts w:ascii="Calibri" w:eastAsia="Calibri" w:hAnsi="Calibri" w:cs="Calibri"/>
          <w:sz w:val="22"/>
          <w:szCs w:val="22"/>
          <w:lang w:eastAsia="en-US"/>
        </w:rPr>
      </w:pPr>
      <w:r w:rsidRPr="00D716AB">
        <w:rPr>
          <w:rFonts w:ascii="Calibri" w:eastAsia="Calibri" w:hAnsi="Calibri" w:cs="Calibri"/>
          <w:sz w:val="22"/>
          <w:szCs w:val="22"/>
          <w:lang w:eastAsia="en-US"/>
        </w:rPr>
        <w:t>Deze maal heb ik gekozen voor een gedicht dat zich niet zo kenmerkt door zwaarheid van taal en inhoud als veel van haar gedichten.</w:t>
      </w:r>
      <w:r w:rsidRPr="00D716AB">
        <w:rPr>
          <w:rFonts w:ascii="Calibri" w:eastAsia="Calibri" w:hAnsi="Calibri" w:cs="Calibri"/>
          <w:sz w:val="22"/>
          <w:szCs w:val="22"/>
          <w:vertAlign w:val="superscript"/>
          <w:lang w:eastAsia="en-US"/>
        </w:rPr>
        <w:endnoteReference w:id="2"/>
      </w:r>
      <w:r w:rsidRPr="00D716AB">
        <w:rPr>
          <w:rFonts w:ascii="Calibri" w:eastAsia="Calibri" w:hAnsi="Calibri" w:cs="Calibri"/>
          <w:sz w:val="22"/>
          <w:szCs w:val="22"/>
          <w:lang w:eastAsia="en-US"/>
        </w:rPr>
        <w:t xml:space="preserve"> Het roept meer op en suggereert het geweld, krachtig, gepast bij dat wat dat wordt beschreven, meer dan dat het beschrijft.</w:t>
      </w:r>
    </w:p>
    <w:p w14:paraId="22AE8CCD" w14:textId="77777777" w:rsidR="00D716AB" w:rsidRPr="00D716AB" w:rsidRDefault="00D716AB" w:rsidP="00D716AB">
      <w:pPr>
        <w:rPr>
          <w:rFonts w:ascii="Calibri" w:eastAsia="Calibri" w:hAnsi="Calibri" w:cs="Calibri"/>
          <w:sz w:val="22"/>
          <w:szCs w:val="22"/>
          <w:lang w:eastAsia="en-US"/>
        </w:rPr>
      </w:pPr>
      <w:r w:rsidRPr="00D716AB">
        <w:rPr>
          <w:rFonts w:ascii="Calibri" w:eastAsia="Calibri" w:hAnsi="Calibri" w:cs="Calibri"/>
          <w:sz w:val="22"/>
          <w:szCs w:val="22"/>
          <w:lang w:eastAsia="en-US"/>
        </w:rPr>
        <w:t>Het is opgenomen in de bundel “Soldatenliederen” (1991, hier 2</w:t>
      </w:r>
      <w:r w:rsidRPr="00D716AB">
        <w:rPr>
          <w:rFonts w:ascii="Calibri" w:eastAsia="Calibri" w:hAnsi="Calibri" w:cs="Calibri"/>
          <w:sz w:val="22"/>
          <w:szCs w:val="22"/>
          <w:vertAlign w:val="superscript"/>
          <w:lang w:eastAsia="en-US"/>
        </w:rPr>
        <w:t>e</w:t>
      </w:r>
      <w:r w:rsidRPr="00D716AB">
        <w:rPr>
          <w:rFonts w:ascii="Calibri" w:eastAsia="Calibri" w:hAnsi="Calibri" w:cs="Calibri"/>
          <w:sz w:val="22"/>
          <w:szCs w:val="22"/>
          <w:lang w:eastAsia="en-US"/>
        </w:rPr>
        <w:t xml:space="preserve"> 1992)</w:t>
      </w: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5402" w14:textId="77777777" w:rsidR="00A32759" w:rsidRDefault="00A32759" w:rsidP="00B11AB8">
      <w:r>
        <w:separator/>
      </w:r>
    </w:p>
  </w:endnote>
  <w:endnote w:type="continuationSeparator" w:id="0">
    <w:p w14:paraId="4999896F" w14:textId="77777777" w:rsidR="00A32759" w:rsidRDefault="00A32759" w:rsidP="00B11AB8">
      <w:r>
        <w:continuationSeparator/>
      </w:r>
    </w:p>
  </w:endnote>
  <w:endnote w:id="1">
    <w:p w14:paraId="1D5C5F07" w14:textId="77777777" w:rsidR="00D716AB" w:rsidRPr="006F3FD2" w:rsidRDefault="00D716AB" w:rsidP="00D716AB">
      <w:pPr>
        <w:pStyle w:val="Eindnoottekst"/>
        <w:rPr>
          <w:sz w:val="18"/>
          <w:szCs w:val="18"/>
        </w:rPr>
      </w:pPr>
      <w:r>
        <w:rPr>
          <w:rStyle w:val="Eindnootmarkering"/>
        </w:rPr>
        <w:endnoteRef/>
      </w:r>
      <w:r>
        <w:t xml:space="preserve"> </w:t>
      </w:r>
      <w:r w:rsidRPr="006F3FD2">
        <w:rPr>
          <w:sz w:val="18"/>
          <w:szCs w:val="18"/>
        </w:rPr>
        <w:t>Opzij, juli-augustus 1994, p. 20-25</w:t>
      </w:r>
    </w:p>
  </w:endnote>
  <w:endnote w:id="2">
    <w:p w14:paraId="7BB65F1D" w14:textId="77777777" w:rsidR="00D716AB" w:rsidRPr="006F3FD2" w:rsidRDefault="00D716AB" w:rsidP="00D716AB">
      <w:pPr>
        <w:pStyle w:val="Eindnoottekst"/>
        <w:rPr>
          <w:sz w:val="18"/>
          <w:szCs w:val="18"/>
        </w:rPr>
      </w:pPr>
      <w:r w:rsidRPr="006F3FD2">
        <w:rPr>
          <w:rStyle w:val="Eindnootmarkering"/>
          <w:sz w:val="18"/>
          <w:szCs w:val="18"/>
        </w:rPr>
        <w:endnoteRef/>
      </w:r>
      <w:r w:rsidRPr="006F3FD2">
        <w:rPr>
          <w:sz w:val="18"/>
          <w:szCs w:val="18"/>
        </w:rPr>
        <w:t xml:space="preserve"> </w:t>
      </w:r>
      <w:hyperlink r:id="rId1" w:history="1">
        <w:r w:rsidRPr="00767AC6">
          <w:rPr>
            <w:rStyle w:val="Hyperlink"/>
            <w:sz w:val="18"/>
            <w:szCs w:val="18"/>
          </w:rPr>
          <w:t>Tomas Lieske</w:t>
        </w:r>
      </w:hyperlink>
      <w:r w:rsidRPr="006F3FD2">
        <w:rPr>
          <w:sz w:val="18"/>
          <w:szCs w:val="18"/>
        </w:rPr>
        <w:t xml:space="preserve"> schreef in het tijdschrift Tirade “De gedichten vertellen te veel en zijn zelf soms te weinig”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9F4FC" w14:textId="77777777" w:rsidR="00A32759" w:rsidRDefault="00A32759" w:rsidP="00B11AB8">
      <w:r>
        <w:separator/>
      </w:r>
    </w:p>
  </w:footnote>
  <w:footnote w:type="continuationSeparator" w:id="0">
    <w:p w14:paraId="4ACF1D35" w14:textId="77777777" w:rsidR="00A32759" w:rsidRDefault="00A3275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84FEF"/>
    <w:rsid w:val="005A69C9"/>
    <w:rsid w:val="005C34EB"/>
    <w:rsid w:val="005E730F"/>
    <w:rsid w:val="006128E6"/>
    <w:rsid w:val="006209A7"/>
    <w:rsid w:val="006367D3"/>
    <w:rsid w:val="00691375"/>
    <w:rsid w:val="00697C3F"/>
    <w:rsid w:val="007007DE"/>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32759"/>
    <w:rsid w:val="00A449A7"/>
    <w:rsid w:val="00A62636"/>
    <w:rsid w:val="00A63043"/>
    <w:rsid w:val="00A82E44"/>
    <w:rsid w:val="00AB3325"/>
    <w:rsid w:val="00AB42AB"/>
    <w:rsid w:val="00AC78EB"/>
    <w:rsid w:val="00AD25DC"/>
    <w:rsid w:val="00B11AB8"/>
    <w:rsid w:val="00B34A25"/>
    <w:rsid w:val="00C07564"/>
    <w:rsid w:val="00D716AB"/>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 w:type="paragraph" w:styleId="Eindnoottekst">
    <w:name w:val="endnote text"/>
    <w:basedOn w:val="Standaard"/>
    <w:link w:val="EindnoottekstChar"/>
    <w:rsid w:val="00D716AB"/>
    <w:rPr>
      <w:sz w:val="20"/>
      <w:szCs w:val="20"/>
    </w:rPr>
  </w:style>
  <w:style w:type="character" w:customStyle="1" w:styleId="EindnoottekstChar">
    <w:name w:val="Eindnoottekst Char"/>
    <w:basedOn w:val="Standaardalinea-lettertype"/>
    <w:link w:val="Eindnoottekst"/>
    <w:rsid w:val="00D716AB"/>
  </w:style>
  <w:style w:type="character" w:styleId="Eindnootmarkering">
    <w:name w:val="endnote reference"/>
    <w:basedOn w:val="Standaardalinea-lettertype"/>
    <w:uiPriority w:val="99"/>
    <w:unhideWhenUsed/>
    <w:rsid w:val="00D716AB"/>
    <w:rPr>
      <w:rFonts w:ascii="Calibri" w:hAnsi="Calibri" w:cs="Calibr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7-2013-Archief-Enquist-Ogenblik.do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dbnl.nl/tekst/bork001schr01_01/bork001schr01_01_0687.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1159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2020-05-16T19:36:00Z</dcterms:created>
  <dcterms:modified xsi:type="dcterms:W3CDTF">2020-05-16T19:36:00Z</dcterms:modified>
</cp:coreProperties>
</file>