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FED9" w14:textId="133E207C" w:rsidR="00C07564" w:rsidRPr="006128E6" w:rsidRDefault="004E48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Vondel-</w:t>
      </w:r>
      <w:proofErr w:type="spellStart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Wiltzangk</w:t>
      </w:r>
      <w:proofErr w:type="spellEnd"/>
    </w:p>
    <w:p w14:paraId="42B2C2A4" w14:textId="77777777"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5EE1F86D" w14:textId="3F70B3E0"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9864C3">
        <w:rPr>
          <w:rFonts w:ascii="Arial" w:hAnsi="Arial" w:cs="Arial"/>
          <w:sz w:val="20"/>
          <w:szCs w:val="20"/>
        </w:rPr>
        <w:t xml:space="preserve"> </w:t>
      </w:r>
      <w:r w:rsidR="004E48F4">
        <w:rPr>
          <w:rFonts w:ascii="Arial" w:hAnsi="Arial" w:cs="Arial"/>
          <w:sz w:val="20"/>
          <w:szCs w:val="20"/>
        </w:rPr>
        <w:t>24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</w:t>
      </w:r>
      <w:r w:rsidR="006209A7">
        <w:rPr>
          <w:rFonts w:ascii="Arial" w:hAnsi="Arial" w:cs="Arial"/>
          <w:sz w:val="20"/>
          <w:szCs w:val="20"/>
        </w:rPr>
        <w:t>20</w:t>
      </w:r>
    </w:p>
    <w:p w14:paraId="1E044830" w14:textId="77777777" w:rsidR="004A4D10" w:rsidRPr="006128E6" w:rsidRDefault="00114964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25522411" w14:textId="6D0D7574" w:rsidR="004A4D10" w:rsidRDefault="004A4D10">
      <w:pPr>
        <w:rPr>
          <w:noProof/>
        </w:rPr>
      </w:pPr>
    </w:p>
    <w:p w14:paraId="385FE691" w14:textId="4FCED1B9" w:rsidR="004E48F4" w:rsidRDefault="004E48F4">
      <w:pPr>
        <w:rPr>
          <w:noProof/>
        </w:rPr>
      </w:pPr>
      <w:r>
        <w:rPr>
          <w:noProof/>
        </w:rPr>
        <w:drawing>
          <wp:inline distT="0" distB="0" distL="0" distR="0" wp14:anchorId="458FB8D2" wp14:editId="425B9E25">
            <wp:extent cx="3886200" cy="5200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9AC41" w14:textId="0D3C1FFE" w:rsidR="00E1050D" w:rsidRDefault="00E1050D">
      <w:pPr>
        <w:rPr>
          <w:sz w:val="20"/>
          <w:szCs w:val="20"/>
        </w:rPr>
      </w:pPr>
    </w:p>
    <w:p w14:paraId="796B63E3" w14:textId="77777777" w:rsidR="004E48F4" w:rsidRPr="004E48F4" w:rsidRDefault="004E48F4" w:rsidP="004E48F4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Deze week een natuurgedicht van de dichter die al eerder in </w:t>
      </w:r>
      <w:hyperlink r:id="rId8" w:history="1">
        <w:r w:rsidRPr="004E48F4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week 33-2014</w:t>
        </w:r>
      </w:hyperlink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 en </w:t>
      </w:r>
      <w:hyperlink r:id="rId9" w:history="1">
        <w:r w:rsidRPr="004E48F4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week 39-2018</w:t>
        </w:r>
      </w:hyperlink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 met een gedicht was vertegenwoordigd. Toen werd al melding gemaakt van zijn veelzijdigheid die door dit gedicht wordt onderstreept. </w:t>
      </w:r>
    </w:p>
    <w:p w14:paraId="27E400EA" w14:textId="77777777" w:rsidR="004E48F4" w:rsidRPr="004E48F4" w:rsidRDefault="004E48F4" w:rsidP="004E48F4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Vondel (1587-1679) schreef het als een loflied op het buitenleven als tegenhanger van het stadse leven. Dit thema is van alle tijden en in de huidige tijd prominent aanwezig. “Naar buiten </w:t>
      </w:r>
      <w:proofErr w:type="spellStart"/>
      <w:r w:rsidRPr="004E48F4">
        <w:rPr>
          <w:rFonts w:ascii="Calibri" w:eastAsia="Calibri" w:hAnsi="Calibri" w:cs="Calibri"/>
          <w:sz w:val="22"/>
          <w:szCs w:val="22"/>
          <w:lang w:eastAsia="en-US"/>
        </w:rPr>
        <w:t>jongmensch</w:t>
      </w:r>
      <w:proofErr w:type="spellEnd"/>
      <w:r w:rsidRPr="004E48F4">
        <w:rPr>
          <w:rFonts w:ascii="Calibri" w:eastAsia="Calibri" w:hAnsi="Calibri" w:cs="Calibri"/>
          <w:sz w:val="22"/>
          <w:szCs w:val="22"/>
          <w:lang w:eastAsia="en-US"/>
        </w:rPr>
        <w:t>”</w:t>
      </w:r>
      <w:r w:rsidRPr="004E48F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 schreef Johnny van Doorn naar aanleiding van het gedicht “Naar buiten” van </w:t>
      </w:r>
      <w:hyperlink r:id="rId10" w:history="1">
        <w:r w:rsidRPr="004E48F4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ten Kate</w:t>
        </w:r>
      </w:hyperlink>
      <w:r w:rsidRPr="004E48F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103D7D0" w14:textId="77777777" w:rsidR="004E48F4" w:rsidRPr="004E48F4" w:rsidRDefault="004E48F4" w:rsidP="004E48F4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Het gedicht van de week is geschreven na een bezoek van Vondel aan de hofstede in Naarden van de familie </w:t>
      </w:r>
      <w:hyperlink r:id="rId11" w:history="1">
        <w:r w:rsidRPr="004E48F4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Hinlopen</w:t>
        </w:r>
      </w:hyperlink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. Het dateert uit 1660 en is hier overgenomen uit “De Werken van </w:t>
      </w:r>
      <w:proofErr w:type="spellStart"/>
      <w:r w:rsidRPr="004E48F4">
        <w:rPr>
          <w:rFonts w:ascii="Calibri" w:eastAsia="Calibri" w:hAnsi="Calibri" w:cs="Calibri"/>
          <w:sz w:val="22"/>
          <w:szCs w:val="22"/>
          <w:lang w:eastAsia="en-US"/>
        </w:rPr>
        <w:t>Vondel”deel</w:t>
      </w:r>
      <w:proofErr w:type="spellEnd"/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 IX, 1936. In Amsterdam heeft een </w:t>
      </w:r>
      <w:hyperlink r:id="rId12" w:history="1">
        <w:r w:rsidRPr="004E48F4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sculptuur</w:t>
        </w:r>
      </w:hyperlink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 gestaan met de zelfde naam.</w:t>
      </w:r>
    </w:p>
    <w:p w14:paraId="3B7B395A" w14:textId="77777777" w:rsidR="004E48F4" w:rsidRPr="004E48F4" w:rsidRDefault="004E48F4" w:rsidP="004E48F4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1541607" w14:textId="77777777" w:rsidR="004E48F4" w:rsidRPr="004E48F4" w:rsidRDefault="004E48F4" w:rsidP="004E48F4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Hieronder enige verklarende opmerkingen.  </w:t>
      </w:r>
    </w:p>
    <w:p w14:paraId="11DDC657" w14:textId="77777777" w:rsidR="004E48F4" w:rsidRPr="004E48F4" w:rsidRDefault="004E48F4" w:rsidP="004E48F4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40EA923" w14:textId="77777777" w:rsidR="004E48F4" w:rsidRPr="004E48F4" w:rsidRDefault="004E48F4" w:rsidP="004E48F4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417B652A" w14:textId="77777777" w:rsidR="004E48F4" w:rsidRPr="004E48F4" w:rsidRDefault="004E48F4" w:rsidP="004E48F4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E48F4">
        <w:rPr>
          <w:rFonts w:ascii="Calibri" w:eastAsia="Calibri" w:hAnsi="Calibri" w:cs="Calibri"/>
          <w:sz w:val="22"/>
          <w:szCs w:val="22"/>
          <w:lang w:eastAsia="en-US"/>
        </w:rPr>
        <w:lastRenderedPageBreak/>
        <w:t>TITEL</w:t>
      </w:r>
      <w:r w:rsidRPr="004E48F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E48F4">
        <w:rPr>
          <w:rFonts w:ascii="Calibri" w:eastAsia="Calibri" w:hAnsi="Calibri" w:cs="Calibri"/>
          <w:sz w:val="22"/>
          <w:szCs w:val="22"/>
          <w:lang w:eastAsia="en-US"/>
        </w:rPr>
        <w:tab/>
        <w:t>De naam van de bovengenoemde hofstede. Wildzang is naast de aanduiding van de</w:t>
      </w:r>
    </w:p>
    <w:p w14:paraId="35E4DC5B" w14:textId="77777777" w:rsidR="004E48F4" w:rsidRPr="004E48F4" w:rsidRDefault="004E48F4" w:rsidP="004E48F4">
      <w:pPr>
        <w:ind w:left="1440"/>
        <w:rPr>
          <w:rFonts w:ascii="Calibri" w:eastAsia="Calibri" w:hAnsi="Calibri" w:cs="Calibri"/>
          <w:sz w:val="22"/>
          <w:szCs w:val="22"/>
          <w:lang w:eastAsia="en-US"/>
        </w:rPr>
      </w:pPr>
      <w:r w:rsidRPr="004E48F4">
        <w:rPr>
          <w:rFonts w:ascii="Calibri" w:eastAsia="Calibri" w:hAnsi="Calibri" w:cs="Calibri"/>
          <w:sz w:val="22"/>
          <w:szCs w:val="22"/>
          <w:lang w:eastAsia="en-US"/>
        </w:rPr>
        <w:t>zang ook de benaming van de vogels zelf die tegenwoordig nog steeds als volièrevogels worden gehouden.</w:t>
      </w:r>
    </w:p>
    <w:p w14:paraId="27E653FF" w14:textId="77777777" w:rsidR="004E48F4" w:rsidRPr="004E48F4" w:rsidRDefault="004E48F4" w:rsidP="004E48F4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E48F4">
        <w:rPr>
          <w:rFonts w:ascii="Calibri" w:eastAsia="Calibri" w:hAnsi="Calibri" w:cs="Calibri"/>
          <w:sz w:val="22"/>
          <w:szCs w:val="22"/>
          <w:lang w:eastAsia="en-US"/>
        </w:rPr>
        <w:t>Regel 6</w:t>
      </w:r>
      <w:r w:rsidRPr="004E48F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E48F4">
        <w:rPr>
          <w:rFonts w:ascii="Calibri" w:eastAsia="Calibri" w:hAnsi="Calibri" w:cs="Calibri"/>
          <w:sz w:val="22"/>
          <w:szCs w:val="22"/>
          <w:lang w:eastAsia="en-US"/>
        </w:rPr>
        <w:tab/>
        <w:t>“</w:t>
      </w:r>
      <w:proofErr w:type="spellStart"/>
      <w:r w:rsidRPr="004E48F4">
        <w:rPr>
          <w:rFonts w:ascii="Calibri" w:eastAsia="Calibri" w:hAnsi="Calibri" w:cs="Calibri"/>
          <w:sz w:val="22"/>
          <w:szCs w:val="22"/>
          <w:lang w:eastAsia="en-US"/>
        </w:rPr>
        <w:t>versch</w:t>
      </w:r>
      <w:proofErr w:type="spellEnd"/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 gesproten lof”= “zojuist ontsproten loof”</w:t>
      </w:r>
    </w:p>
    <w:p w14:paraId="4A31154F" w14:textId="77777777" w:rsidR="004E48F4" w:rsidRPr="004E48F4" w:rsidRDefault="004E48F4" w:rsidP="004E48F4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E48F4">
        <w:rPr>
          <w:rFonts w:ascii="Calibri" w:eastAsia="Calibri" w:hAnsi="Calibri" w:cs="Calibri"/>
          <w:sz w:val="22"/>
          <w:szCs w:val="22"/>
          <w:lang w:eastAsia="en-US"/>
        </w:rPr>
        <w:t>Regel 11</w:t>
      </w:r>
      <w:r w:rsidRPr="004E48F4">
        <w:rPr>
          <w:rFonts w:ascii="Calibri" w:eastAsia="Calibri" w:hAnsi="Calibri" w:cs="Calibri"/>
          <w:sz w:val="22"/>
          <w:szCs w:val="22"/>
          <w:lang w:eastAsia="en-US"/>
        </w:rPr>
        <w:tab/>
        <w:t>“</w:t>
      </w:r>
      <w:proofErr w:type="spellStart"/>
      <w:r w:rsidRPr="004E48F4">
        <w:rPr>
          <w:rFonts w:ascii="Calibri" w:eastAsia="Calibri" w:hAnsi="Calibri" w:cs="Calibri"/>
          <w:sz w:val="22"/>
          <w:szCs w:val="22"/>
          <w:lang w:eastAsia="en-US"/>
        </w:rPr>
        <w:t>potgelt</w:t>
      </w:r>
      <w:proofErr w:type="spellEnd"/>
      <w:r w:rsidRPr="004E48F4">
        <w:rPr>
          <w:rFonts w:ascii="Calibri" w:eastAsia="Calibri" w:hAnsi="Calibri" w:cs="Calibri"/>
          <w:sz w:val="22"/>
          <w:szCs w:val="22"/>
          <w:lang w:eastAsia="en-US"/>
        </w:rPr>
        <w:t>”= “opgepot geld”</w:t>
      </w:r>
    </w:p>
    <w:p w14:paraId="580B4FF7" w14:textId="77777777" w:rsidR="004E48F4" w:rsidRPr="004E48F4" w:rsidRDefault="004E48F4" w:rsidP="004E48F4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4E48F4">
        <w:rPr>
          <w:rFonts w:ascii="Calibri" w:eastAsia="Calibri" w:hAnsi="Calibri" w:cs="Calibri"/>
          <w:sz w:val="22"/>
          <w:szCs w:val="22"/>
          <w:lang w:eastAsia="en-US"/>
        </w:rPr>
        <w:t>Regel 14</w:t>
      </w:r>
      <w:r w:rsidRPr="004E48F4">
        <w:rPr>
          <w:rFonts w:ascii="Calibri" w:eastAsia="Calibri" w:hAnsi="Calibri" w:cs="Calibri"/>
          <w:sz w:val="22"/>
          <w:szCs w:val="22"/>
          <w:lang w:eastAsia="en-US"/>
        </w:rPr>
        <w:tab/>
        <w:t>“</w:t>
      </w:r>
      <w:proofErr w:type="spellStart"/>
      <w:r w:rsidRPr="004E48F4">
        <w:rPr>
          <w:rFonts w:ascii="Calibri" w:eastAsia="Calibri" w:hAnsi="Calibri" w:cs="Calibri"/>
          <w:sz w:val="22"/>
          <w:szCs w:val="22"/>
          <w:lang w:eastAsia="en-US"/>
        </w:rPr>
        <w:t>kommerziecke</w:t>
      </w:r>
      <w:proofErr w:type="spellEnd"/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”=“overbezorgd” </w:t>
      </w:r>
    </w:p>
    <w:p w14:paraId="45078F85" w14:textId="77777777" w:rsidR="004E48F4" w:rsidRPr="004E48F4" w:rsidRDefault="004E48F4" w:rsidP="004E48F4">
      <w:pPr>
        <w:ind w:left="1440" w:hanging="1440"/>
        <w:rPr>
          <w:rFonts w:ascii="Calibri" w:eastAsia="Calibri" w:hAnsi="Calibri" w:cs="Calibri"/>
          <w:sz w:val="22"/>
          <w:szCs w:val="22"/>
          <w:lang w:eastAsia="en-US"/>
        </w:rPr>
      </w:pPr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Regel 15 </w:t>
      </w:r>
      <w:r w:rsidRPr="004E48F4">
        <w:rPr>
          <w:rFonts w:ascii="Calibri" w:eastAsia="Calibri" w:hAnsi="Calibri" w:cs="Calibri"/>
          <w:sz w:val="22"/>
          <w:szCs w:val="22"/>
          <w:lang w:eastAsia="en-US"/>
        </w:rPr>
        <w:tab/>
        <w:t>“</w:t>
      </w:r>
      <w:proofErr w:type="spellStart"/>
      <w:r w:rsidRPr="004E48F4">
        <w:rPr>
          <w:rFonts w:ascii="Calibri" w:eastAsia="Calibri" w:hAnsi="Calibri" w:cs="Calibri"/>
          <w:sz w:val="22"/>
          <w:szCs w:val="22"/>
          <w:lang w:eastAsia="en-US"/>
        </w:rPr>
        <w:t>daer</w:t>
      </w:r>
      <w:proofErr w:type="spellEnd"/>
      <w:r w:rsidRPr="004E48F4">
        <w:rPr>
          <w:rFonts w:ascii="Calibri" w:eastAsia="Calibri" w:hAnsi="Calibri" w:cs="Calibri"/>
          <w:sz w:val="22"/>
          <w:szCs w:val="22"/>
          <w:lang w:eastAsia="en-US"/>
        </w:rPr>
        <w:t>”=”waar”, “genoegen” lees ik als twee woorden “genoeg” “en”. Het laatste woord hoort dan bij ”</w:t>
      </w:r>
      <w:proofErr w:type="spellStart"/>
      <w:r w:rsidRPr="004E48F4">
        <w:rPr>
          <w:rFonts w:ascii="Calibri" w:eastAsia="Calibri" w:hAnsi="Calibri" w:cs="Calibri"/>
          <w:sz w:val="22"/>
          <w:szCs w:val="22"/>
          <w:lang w:eastAsia="en-US"/>
        </w:rPr>
        <w:t>noit</w:t>
      </w:r>
      <w:proofErr w:type="spellEnd"/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” samen een </w:t>
      </w:r>
      <w:hyperlink r:id="rId13" w:history="1">
        <w:r w:rsidRPr="004E48F4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ontkenning</w:t>
        </w:r>
      </w:hyperlink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 zoals in het Vlaams taalgebruik nog wel voorkomt.</w:t>
      </w:r>
    </w:p>
    <w:p w14:paraId="4E19C485" w14:textId="77777777" w:rsidR="004E48F4" w:rsidRPr="004E48F4" w:rsidRDefault="004E48F4" w:rsidP="004E48F4">
      <w:pPr>
        <w:ind w:left="1440" w:hanging="1440"/>
        <w:rPr>
          <w:rFonts w:ascii="Calibri" w:eastAsia="Calibri" w:hAnsi="Calibri" w:cs="Calibri"/>
          <w:sz w:val="22"/>
          <w:szCs w:val="22"/>
          <w:lang w:eastAsia="en-US"/>
        </w:rPr>
      </w:pPr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Regel 21 </w:t>
      </w:r>
      <w:r w:rsidRPr="004E48F4">
        <w:rPr>
          <w:rFonts w:ascii="Calibri" w:eastAsia="Calibri" w:hAnsi="Calibri" w:cs="Calibri"/>
          <w:sz w:val="22"/>
          <w:szCs w:val="22"/>
          <w:lang w:eastAsia="en-US"/>
        </w:rPr>
        <w:tab/>
        <w:t>Mattheus 6:26</w:t>
      </w:r>
    </w:p>
    <w:p w14:paraId="4D950F09" w14:textId="77777777" w:rsidR="004E48F4" w:rsidRPr="004E48F4" w:rsidRDefault="004E48F4" w:rsidP="004E48F4">
      <w:pPr>
        <w:ind w:left="1440" w:hanging="1440"/>
        <w:rPr>
          <w:rFonts w:ascii="Calibri" w:eastAsia="Calibri" w:hAnsi="Calibri" w:cs="Calibri"/>
          <w:sz w:val="22"/>
          <w:szCs w:val="22"/>
          <w:lang w:eastAsia="en-US"/>
        </w:rPr>
      </w:pPr>
      <w:r w:rsidRPr="004E48F4">
        <w:rPr>
          <w:rFonts w:ascii="Calibri" w:eastAsia="Calibri" w:hAnsi="Calibri" w:cs="Calibri"/>
          <w:sz w:val="22"/>
          <w:szCs w:val="22"/>
          <w:lang w:eastAsia="en-US"/>
        </w:rPr>
        <w:t>Regel 24</w:t>
      </w:r>
      <w:r w:rsidRPr="004E48F4">
        <w:rPr>
          <w:rFonts w:ascii="Calibri" w:eastAsia="Calibri" w:hAnsi="Calibri" w:cs="Calibri"/>
          <w:sz w:val="22"/>
          <w:szCs w:val="22"/>
          <w:lang w:eastAsia="en-US"/>
        </w:rPr>
        <w:tab/>
        <w:t>“Bestelt”=”Zorgt voor”</w:t>
      </w:r>
      <w:r w:rsidRPr="004E48F4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30221328" w14:textId="6A6EBB9C" w:rsidR="000F42A9" w:rsidRPr="000F42A9" w:rsidRDefault="004E48F4" w:rsidP="004E48F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48F4">
        <w:rPr>
          <w:rFonts w:ascii="Calibri" w:eastAsia="Calibri" w:hAnsi="Calibri" w:cs="Calibri"/>
          <w:sz w:val="22"/>
          <w:szCs w:val="22"/>
          <w:lang w:eastAsia="en-US"/>
        </w:rPr>
        <w:t xml:space="preserve">Regel 30-32 </w:t>
      </w:r>
      <w:r w:rsidRPr="004E48F4">
        <w:rPr>
          <w:rFonts w:ascii="Calibri" w:eastAsia="Calibri" w:hAnsi="Calibri" w:cs="Calibri"/>
          <w:sz w:val="22"/>
          <w:szCs w:val="22"/>
          <w:lang w:eastAsia="en-US"/>
        </w:rPr>
        <w:tab/>
        <w:t>Hier wordt enkele malen een aanvoegende wijs gebruikt.</w:t>
      </w:r>
    </w:p>
    <w:p w14:paraId="5B3E76B7" w14:textId="77777777" w:rsidR="00B34A25" w:rsidRDefault="00B34A25">
      <w:pPr>
        <w:rPr>
          <w:sz w:val="20"/>
          <w:szCs w:val="20"/>
        </w:rPr>
      </w:pPr>
    </w:p>
    <w:p w14:paraId="065D42D2" w14:textId="77777777" w:rsidR="00E55A67" w:rsidRDefault="00E55A67">
      <w:pPr>
        <w:rPr>
          <w:sz w:val="20"/>
          <w:szCs w:val="20"/>
        </w:rPr>
      </w:pPr>
    </w:p>
    <w:sectPr w:rsidR="00E5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64FBB" w14:textId="77777777" w:rsidR="00114964" w:rsidRDefault="00114964" w:rsidP="00B11AB8">
      <w:r>
        <w:separator/>
      </w:r>
    </w:p>
  </w:endnote>
  <w:endnote w:type="continuationSeparator" w:id="0">
    <w:p w14:paraId="1DA773C7" w14:textId="77777777" w:rsidR="00114964" w:rsidRDefault="00114964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2FB95" w14:textId="77777777" w:rsidR="00114964" w:rsidRDefault="00114964" w:rsidP="00B11AB8">
      <w:r>
        <w:separator/>
      </w:r>
    </w:p>
  </w:footnote>
  <w:footnote w:type="continuationSeparator" w:id="0">
    <w:p w14:paraId="72553A21" w14:textId="77777777" w:rsidR="00114964" w:rsidRDefault="00114964" w:rsidP="00B11AB8">
      <w:r>
        <w:continuationSeparator/>
      </w:r>
    </w:p>
  </w:footnote>
  <w:footnote w:id="1">
    <w:p w14:paraId="35204CBA" w14:textId="77777777" w:rsidR="004E48F4" w:rsidRDefault="004E48F4" w:rsidP="004E48F4">
      <w:pPr>
        <w:pStyle w:val="Voetnoottekst"/>
      </w:pPr>
      <w:r>
        <w:rPr>
          <w:rStyle w:val="Voetnootmarkering"/>
        </w:rPr>
        <w:footnoteRef/>
      </w:r>
      <w:r>
        <w:t xml:space="preserve"> Volgens mij is het laatste woord door van Doorn toegevoegd om de pathetiek te vergroten. Si non è </w:t>
      </w:r>
      <w:proofErr w:type="spellStart"/>
      <w:r>
        <w:t>vero</w:t>
      </w:r>
      <w:proofErr w:type="spellEnd"/>
      <w:r>
        <w:t xml:space="preserve">…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044CB5"/>
    <w:rsid w:val="000F42A9"/>
    <w:rsid w:val="00114204"/>
    <w:rsid w:val="00114964"/>
    <w:rsid w:val="00126E38"/>
    <w:rsid w:val="00183351"/>
    <w:rsid w:val="001E1D2D"/>
    <w:rsid w:val="00205696"/>
    <w:rsid w:val="00291F34"/>
    <w:rsid w:val="00374AE2"/>
    <w:rsid w:val="003E4C14"/>
    <w:rsid w:val="003F3D53"/>
    <w:rsid w:val="0040459A"/>
    <w:rsid w:val="004A4D10"/>
    <w:rsid w:val="004A5D93"/>
    <w:rsid w:val="004B01D6"/>
    <w:rsid w:val="004E48F4"/>
    <w:rsid w:val="005757CF"/>
    <w:rsid w:val="00575ECD"/>
    <w:rsid w:val="005A69C9"/>
    <w:rsid w:val="005C34EB"/>
    <w:rsid w:val="005E730F"/>
    <w:rsid w:val="006128E6"/>
    <w:rsid w:val="006209A7"/>
    <w:rsid w:val="006367D3"/>
    <w:rsid w:val="00691375"/>
    <w:rsid w:val="00697C3F"/>
    <w:rsid w:val="00751FD0"/>
    <w:rsid w:val="007736C4"/>
    <w:rsid w:val="0084733D"/>
    <w:rsid w:val="008A5E70"/>
    <w:rsid w:val="008B082C"/>
    <w:rsid w:val="008B176B"/>
    <w:rsid w:val="008D5D3F"/>
    <w:rsid w:val="008E703B"/>
    <w:rsid w:val="0090096C"/>
    <w:rsid w:val="00941F4B"/>
    <w:rsid w:val="009664BB"/>
    <w:rsid w:val="009864C3"/>
    <w:rsid w:val="009C6756"/>
    <w:rsid w:val="009D699E"/>
    <w:rsid w:val="009F08C6"/>
    <w:rsid w:val="00A449A7"/>
    <w:rsid w:val="00A62636"/>
    <w:rsid w:val="00A63043"/>
    <w:rsid w:val="00A82E44"/>
    <w:rsid w:val="00AB3325"/>
    <w:rsid w:val="00AB42AB"/>
    <w:rsid w:val="00AC78EB"/>
    <w:rsid w:val="00AD25DC"/>
    <w:rsid w:val="00B11AB8"/>
    <w:rsid w:val="00B34A25"/>
    <w:rsid w:val="00C07564"/>
    <w:rsid w:val="00DA2F4F"/>
    <w:rsid w:val="00DD031D"/>
    <w:rsid w:val="00DD0C68"/>
    <w:rsid w:val="00E1050D"/>
    <w:rsid w:val="00E35097"/>
    <w:rsid w:val="00E55A67"/>
    <w:rsid w:val="00F217A4"/>
    <w:rsid w:val="00F64D19"/>
    <w:rsid w:val="00F92E87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61697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paragraph" w:styleId="Ballontekst">
    <w:name w:val="Balloon Text"/>
    <w:basedOn w:val="Standaard"/>
    <w:link w:val="BallontekstChar"/>
    <w:rsid w:val="00126E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poetica.nl/wordpress/wp-content/uploads/2017/03/WEEK-33-2014-Archief-Vondel-Op-Grotius.doc" TargetMode="External"/><Relationship Id="rId13" Type="http://schemas.openxmlformats.org/officeDocument/2006/relationships/hyperlink" Target="http://www.vlaamswoordenboek.be/definities/term/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nl.wikipedia.org/wiki/Wildza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11" Type="http://schemas.openxmlformats.org/officeDocument/2006/relationships/hyperlink" Target="https://nl.wikipedia.org/wiki/Hinlopen_(familie)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rd.nl/muziek/j-j-l-ten-kate-geroemde-en-verguisde-dominee-dichter-1.4388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spoetica.nl/wp-content/uploads/2018/09/WEEK-39-2018-Archief-Vondel-Vitvaert-van-mijn-Dochterke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2109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2</cp:revision>
  <dcterms:created xsi:type="dcterms:W3CDTF">2020-06-06T13:45:00Z</dcterms:created>
  <dcterms:modified xsi:type="dcterms:W3CDTF">2020-06-06T13:45:00Z</dcterms:modified>
</cp:coreProperties>
</file>