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9FED9" w14:textId="41A9A2B4" w:rsidR="00C07564" w:rsidRPr="006128E6" w:rsidRDefault="002812FD">
      <w:pPr>
        <w:rPr>
          <w:rFonts w:ascii="Arial" w:hAnsi="Arial" w:cs="Arial"/>
          <w:b/>
          <w:sz w:val="20"/>
          <w:szCs w:val="20"/>
        </w:rPr>
      </w:pPr>
      <w:r>
        <w:rPr>
          <w:rFonts w:ascii="Arial" w:hAnsi="Arial" w:cs="Arial"/>
          <w:b/>
          <w:color w:val="000000"/>
          <w:sz w:val="32"/>
          <w:szCs w:val="32"/>
          <w:u w:val="single"/>
          <w:shd w:val="clear" w:color="auto" w:fill="FFFFFF"/>
        </w:rPr>
        <w:t xml:space="preserve">Feith- Na </w:t>
      </w:r>
      <w:proofErr w:type="spellStart"/>
      <w:r>
        <w:rPr>
          <w:rFonts w:ascii="Arial" w:hAnsi="Arial" w:cs="Arial"/>
          <w:b/>
          <w:color w:val="000000"/>
          <w:sz w:val="32"/>
          <w:szCs w:val="32"/>
          <w:u w:val="single"/>
          <w:shd w:val="clear" w:color="auto" w:fill="FFFFFF"/>
        </w:rPr>
        <w:t>eenen</w:t>
      </w:r>
      <w:proofErr w:type="spellEnd"/>
      <w:r>
        <w:rPr>
          <w:rFonts w:ascii="Arial" w:hAnsi="Arial" w:cs="Arial"/>
          <w:b/>
          <w:color w:val="000000"/>
          <w:sz w:val="32"/>
          <w:szCs w:val="32"/>
          <w:u w:val="single"/>
          <w:shd w:val="clear" w:color="auto" w:fill="FFFFFF"/>
        </w:rPr>
        <w:t xml:space="preserve"> </w:t>
      </w:r>
      <w:proofErr w:type="spellStart"/>
      <w:r>
        <w:rPr>
          <w:rFonts w:ascii="Arial" w:hAnsi="Arial" w:cs="Arial"/>
          <w:b/>
          <w:color w:val="000000"/>
          <w:sz w:val="32"/>
          <w:szCs w:val="32"/>
          <w:u w:val="single"/>
          <w:shd w:val="clear" w:color="auto" w:fill="FFFFFF"/>
        </w:rPr>
        <w:t>vruchtbaren</w:t>
      </w:r>
      <w:proofErr w:type="spellEnd"/>
      <w:r>
        <w:rPr>
          <w:rFonts w:ascii="Arial" w:hAnsi="Arial" w:cs="Arial"/>
          <w:b/>
          <w:color w:val="000000"/>
          <w:sz w:val="32"/>
          <w:szCs w:val="32"/>
          <w:u w:val="single"/>
          <w:shd w:val="clear" w:color="auto" w:fill="FFFFFF"/>
        </w:rPr>
        <w:t xml:space="preserve"> regen</w:t>
      </w:r>
    </w:p>
    <w:p w14:paraId="42B2C2A4" w14:textId="77777777" w:rsidR="00575ECD" w:rsidRPr="006128E6" w:rsidRDefault="00575ECD">
      <w:pPr>
        <w:rPr>
          <w:rFonts w:ascii="Arial" w:hAnsi="Arial" w:cs="Arial"/>
          <w:sz w:val="20"/>
          <w:szCs w:val="20"/>
        </w:rPr>
      </w:pPr>
      <w:r w:rsidRPr="006128E6">
        <w:rPr>
          <w:rFonts w:ascii="Arial" w:hAnsi="Arial" w:cs="Arial"/>
          <w:sz w:val="20"/>
          <w:szCs w:val="20"/>
        </w:rPr>
        <w:t>Gedicht van de Week</w:t>
      </w:r>
      <w:r w:rsidR="004A4D10" w:rsidRPr="006128E6">
        <w:rPr>
          <w:rFonts w:ascii="Arial" w:hAnsi="Arial" w:cs="Arial"/>
          <w:sz w:val="20"/>
          <w:szCs w:val="20"/>
        </w:rPr>
        <w:t xml:space="preserve"> </w:t>
      </w:r>
    </w:p>
    <w:p w14:paraId="5EE1F86D" w14:textId="0B44BB20" w:rsidR="004A4D10" w:rsidRPr="006128E6" w:rsidRDefault="004A5D93">
      <w:pPr>
        <w:rPr>
          <w:rFonts w:ascii="Arial" w:hAnsi="Arial" w:cs="Arial"/>
          <w:sz w:val="20"/>
          <w:szCs w:val="20"/>
        </w:rPr>
      </w:pPr>
      <w:r w:rsidRPr="006128E6">
        <w:rPr>
          <w:rFonts w:ascii="Arial" w:hAnsi="Arial" w:cs="Arial"/>
          <w:sz w:val="20"/>
          <w:szCs w:val="20"/>
        </w:rPr>
        <w:t>W</w:t>
      </w:r>
      <w:r w:rsidR="00575ECD" w:rsidRPr="006128E6">
        <w:rPr>
          <w:rFonts w:ascii="Arial" w:hAnsi="Arial" w:cs="Arial"/>
          <w:sz w:val="20"/>
          <w:szCs w:val="20"/>
        </w:rPr>
        <w:t>eek</w:t>
      </w:r>
      <w:r w:rsidR="009864C3">
        <w:rPr>
          <w:rFonts w:ascii="Arial" w:hAnsi="Arial" w:cs="Arial"/>
          <w:sz w:val="20"/>
          <w:szCs w:val="20"/>
        </w:rPr>
        <w:t xml:space="preserve"> </w:t>
      </w:r>
      <w:r w:rsidR="002812FD">
        <w:rPr>
          <w:rFonts w:ascii="Arial" w:hAnsi="Arial" w:cs="Arial"/>
          <w:sz w:val="20"/>
          <w:szCs w:val="20"/>
        </w:rPr>
        <w:t>4</w:t>
      </w:r>
      <w:r w:rsidR="006209A7">
        <w:rPr>
          <w:rFonts w:ascii="Arial" w:hAnsi="Arial" w:cs="Arial"/>
          <w:sz w:val="20"/>
          <w:szCs w:val="20"/>
        </w:rPr>
        <w:t>0</w:t>
      </w:r>
      <w:r w:rsidR="005C34EB">
        <w:rPr>
          <w:rFonts w:ascii="Arial" w:hAnsi="Arial" w:cs="Arial"/>
          <w:sz w:val="20"/>
          <w:szCs w:val="20"/>
        </w:rPr>
        <w:t>-</w:t>
      </w:r>
      <w:r w:rsidR="006367D3">
        <w:rPr>
          <w:rFonts w:ascii="Arial" w:hAnsi="Arial" w:cs="Arial"/>
          <w:sz w:val="20"/>
          <w:szCs w:val="20"/>
        </w:rPr>
        <w:t xml:space="preserve"> 20</w:t>
      </w:r>
      <w:r w:rsidR="006209A7">
        <w:rPr>
          <w:rFonts w:ascii="Arial" w:hAnsi="Arial" w:cs="Arial"/>
          <w:sz w:val="20"/>
          <w:szCs w:val="20"/>
        </w:rPr>
        <w:t>20</w:t>
      </w:r>
    </w:p>
    <w:p w14:paraId="1E044830" w14:textId="77777777" w:rsidR="004A4D10" w:rsidRPr="006128E6" w:rsidRDefault="009D5B5A" w:rsidP="004A4D10">
      <w:pPr>
        <w:rPr>
          <w:rFonts w:ascii="Arial" w:hAnsi="Arial" w:cs="Arial"/>
          <w:sz w:val="20"/>
          <w:szCs w:val="20"/>
        </w:rPr>
      </w:pPr>
      <w:hyperlink r:id="rId6" w:history="1">
        <w:r w:rsidR="004A4D10" w:rsidRPr="006128E6">
          <w:rPr>
            <w:rStyle w:val="Hyperlink"/>
            <w:rFonts w:ascii="Arial" w:hAnsi="Arial" w:cs="Arial"/>
            <w:sz w:val="20"/>
            <w:szCs w:val="20"/>
          </w:rPr>
          <w:t>www.arspoetica.nl</w:t>
        </w:r>
      </w:hyperlink>
      <w:r w:rsidR="004A4D10" w:rsidRPr="006128E6">
        <w:rPr>
          <w:rFonts w:ascii="Arial" w:hAnsi="Arial" w:cs="Arial"/>
          <w:sz w:val="20"/>
          <w:szCs w:val="20"/>
        </w:rPr>
        <w:t xml:space="preserve"> </w:t>
      </w:r>
    </w:p>
    <w:p w14:paraId="635B1968" w14:textId="77777777" w:rsidR="002812FD" w:rsidRDefault="002812FD" w:rsidP="002812FD">
      <w:pPr>
        <w:rPr>
          <w:rFonts w:ascii="Calibri" w:eastAsia="Calibri" w:hAnsi="Calibri" w:cs="Calibri"/>
          <w:sz w:val="22"/>
          <w:szCs w:val="22"/>
          <w:lang w:eastAsia="en-US"/>
        </w:rPr>
      </w:pPr>
    </w:p>
    <w:p w14:paraId="1B0AD59D" w14:textId="77777777" w:rsidR="002812FD" w:rsidRDefault="002812FD" w:rsidP="002812FD">
      <w:pPr>
        <w:rPr>
          <w:rFonts w:ascii="Calibri" w:eastAsia="Calibri" w:hAnsi="Calibri" w:cs="Calibri"/>
          <w:sz w:val="22"/>
          <w:szCs w:val="22"/>
          <w:lang w:eastAsia="en-US"/>
        </w:rPr>
      </w:pPr>
    </w:p>
    <w:p w14:paraId="7EFDD2DE" w14:textId="77777777" w:rsidR="002812FD" w:rsidRDefault="002812FD" w:rsidP="002812FD">
      <w:pPr>
        <w:rPr>
          <w:rFonts w:ascii="Calibri" w:eastAsia="Calibri" w:hAnsi="Calibri" w:cs="Calibri"/>
          <w:sz w:val="22"/>
          <w:szCs w:val="22"/>
          <w:lang w:eastAsia="en-US"/>
        </w:rPr>
      </w:pPr>
    </w:p>
    <w:p w14:paraId="2195E54A" w14:textId="77777777" w:rsidR="002812FD" w:rsidRDefault="002812FD" w:rsidP="002812FD">
      <w:pPr>
        <w:rPr>
          <w:rFonts w:ascii="Calibri" w:eastAsia="Calibri" w:hAnsi="Calibri" w:cs="Calibri"/>
          <w:sz w:val="22"/>
          <w:szCs w:val="22"/>
          <w:lang w:eastAsia="en-US"/>
        </w:rPr>
      </w:pPr>
    </w:p>
    <w:p w14:paraId="62903B26" w14:textId="77777777" w:rsidR="002812FD" w:rsidRDefault="002812FD" w:rsidP="002812FD">
      <w:pPr>
        <w:rPr>
          <w:rFonts w:ascii="Calibri" w:eastAsia="Calibri" w:hAnsi="Calibri" w:cs="Calibri"/>
          <w:sz w:val="22"/>
          <w:szCs w:val="22"/>
          <w:lang w:eastAsia="en-US"/>
        </w:rPr>
      </w:pPr>
    </w:p>
    <w:p w14:paraId="1548BE01" w14:textId="77777777" w:rsidR="002812FD" w:rsidRDefault="002812FD" w:rsidP="002812FD">
      <w:pPr>
        <w:rPr>
          <w:rFonts w:ascii="Calibri" w:eastAsia="Calibri" w:hAnsi="Calibri" w:cs="Calibri"/>
          <w:sz w:val="22"/>
          <w:szCs w:val="22"/>
          <w:lang w:eastAsia="en-US"/>
        </w:rPr>
      </w:pPr>
    </w:p>
    <w:p w14:paraId="13ABF679" w14:textId="5239FA6B" w:rsidR="002812FD" w:rsidRPr="002812FD" w:rsidRDefault="002812FD" w:rsidP="002812FD">
      <w:pPr>
        <w:rPr>
          <w:rFonts w:ascii="Calibri" w:eastAsia="Calibri" w:hAnsi="Calibri" w:cs="Calibri"/>
          <w:sz w:val="22"/>
          <w:szCs w:val="22"/>
          <w:lang w:eastAsia="en-US"/>
        </w:rPr>
      </w:pPr>
      <w:r w:rsidRPr="002812FD">
        <w:rPr>
          <w:rFonts w:ascii="Calibri" w:eastAsia="Calibri" w:hAnsi="Calibri" w:cs="Calibri"/>
          <w:sz w:val="22"/>
          <w:szCs w:val="22"/>
          <w:lang w:eastAsia="en-US"/>
        </w:rPr>
        <w:t>Na een periode van droogte komt nu de regen. Het gedicht van de week beschrijft hoe men vroeger God de “Goede Vader” hiervoor dankte, een gebruik dat nog voortleeft in de biddag en dankdag voor gewas en arbeid, in respectievelijk maart en november.</w:t>
      </w:r>
      <w:r w:rsidRPr="002812FD">
        <w:rPr>
          <w:rFonts w:ascii="Calibri" w:eastAsia="Calibri" w:hAnsi="Calibri" w:cs="Calibri"/>
          <w:sz w:val="22"/>
          <w:szCs w:val="22"/>
          <w:vertAlign w:val="superscript"/>
          <w:lang w:eastAsia="en-US"/>
        </w:rPr>
        <w:footnoteReference w:id="1"/>
      </w:r>
      <w:r w:rsidRPr="002812FD">
        <w:rPr>
          <w:rFonts w:ascii="Calibri" w:eastAsia="Calibri" w:hAnsi="Calibri" w:cs="Calibri"/>
          <w:sz w:val="22"/>
          <w:szCs w:val="22"/>
          <w:lang w:eastAsia="en-US"/>
        </w:rPr>
        <w:t xml:space="preserve"> </w:t>
      </w:r>
    </w:p>
    <w:p w14:paraId="471B408C" w14:textId="77777777" w:rsidR="002812FD" w:rsidRPr="002812FD" w:rsidRDefault="002812FD" w:rsidP="002812FD">
      <w:pPr>
        <w:rPr>
          <w:rFonts w:ascii="Calibri" w:eastAsia="Calibri" w:hAnsi="Calibri" w:cs="Calibri"/>
          <w:sz w:val="22"/>
          <w:szCs w:val="22"/>
          <w:lang w:eastAsia="en-US"/>
        </w:rPr>
      </w:pPr>
      <w:r w:rsidRPr="002812FD">
        <w:rPr>
          <w:rFonts w:ascii="Calibri" w:eastAsia="Calibri" w:hAnsi="Calibri" w:cs="Calibri"/>
          <w:sz w:val="22"/>
          <w:szCs w:val="22"/>
          <w:lang w:eastAsia="en-US"/>
        </w:rPr>
        <w:t xml:space="preserve">De schrijver, Rhijnvis Feith (1753-1824) was weliswaar een gelovig man maar hield zich meer bezig met politiek en literatuur, die dan wel vaak religieus gekleurd is. Hij was een aanhanger van de </w:t>
      </w:r>
      <w:hyperlink r:id="rId7" w:history="1">
        <w:r w:rsidRPr="002812FD">
          <w:rPr>
            <w:rFonts w:ascii="Calibri" w:eastAsia="Calibri" w:hAnsi="Calibri" w:cs="Calibri"/>
            <w:color w:val="1F4E79"/>
            <w:sz w:val="22"/>
            <w:szCs w:val="22"/>
            <w:u w:val="single"/>
            <w:lang w:eastAsia="en-US"/>
          </w:rPr>
          <w:t>patriotten</w:t>
        </w:r>
      </w:hyperlink>
      <w:r w:rsidRPr="002812FD">
        <w:rPr>
          <w:rFonts w:ascii="Calibri" w:eastAsia="Calibri" w:hAnsi="Calibri" w:cs="Calibri"/>
          <w:sz w:val="22"/>
          <w:szCs w:val="22"/>
          <w:lang w:eastAsia="en-US"/>
        </w:rPr>
        <w:t xml:space="preserve"> zonder een felle partijganger te zijn. Hij kwam uit een gegoede familie en werkte na zijn rechtenstudie als ontvanger van de belastingen. </w:t>
      </w:r>
    </w:p>
    <w:p w14:paraId="7B88045C" w14:textId="77777777" w:rsidR="002812FD" w:rsidRPr="002812FD" w:rsidRDefault="002812FD" w:rsidP="002812FD">
      <w:pPr>
        <w:rPr>
          <w:rFonts w:ascii="Calibri" w:eastAsia="Calibri" w:hAnsi="Calibri" w:cs="Calibri"/>
          <w:sz w:val="22"/>
          <w:szCs w:val="22"/>
          <w:lang w:eastAsia="en-US"/>
        </w:rPr>
      </w:pPr>
      <w:r w:rsidRPr="002812FD">
        <w:rPr>
          <w:rFonts w:ascii="Calibri" w:eastAsia="Calibri" w:hAnsi="Calibri" w:cs="Calibri"/>
          <w:sz w:val="22"/>
          <w:szCs w:val="22"/>
          <w:lang w:eastAsia="en-US"/>
        </w:rPr>
        <w:t xml:space="preserve">Als schrijver wordt hij beschouwd als een vertegenwoordiger van het </w:t>
      </w:r>
      <w:hyperlink r:id="rId8" w:history="1">
        <w:r w:rsidRPr="002812FD">
          <w:rPr>
            <w:rFonts w:ascii="Calibri" w:eastAsia="Calibri" w:hAnsi="Calibri" w:cs="Calibri"/>
            <w:color w:val="1F4E79"/>
            <w:sz w:val="22"/>
            <w:szCs w:val="22"/>
            <w:u w:val="single"/>
            <w:lang w:eastAsia="en-US"/>
          </w:rPr>
          <w:t>sentimentalisme</w:t>
        </w:r>
      </w:hyperlink>
      <w:r w:rsidRPr="002812FD">
        <w:rPr>
          <w:rFonts w:ascii="Calibri" w:eastAsia="Calibri" w:hAnsi="Calibri" w:cs="Calibri"/>
          <w:sz w:val="22"/>
          <w:szCs w:val="22"/>
          <w:lang w:eastAsia="en-US"/>
        </w:rPr>
        <w:t xml:space="preserve">, dat in die tijd al bespot werd door o.a. </w:t>
      </w:r>
      <w:hyperlink r:id="rId9" w:history="1">
        <w:r w:rsidRPr="002812FD">
          <w:rPr>
            <w:rFonts w:ascii="Calibri" w:eastAsia="Calibri" w:hAnsi="Calibri" w:cs="Calibri"/>
            <w:color w:val="1F4E79"/>
            <w:sz w:val="22"/>
            <w:szCs w:val="22"/>
            <w:u w:val="single"/>
            <w:lang w:eastAsia="en-US"/>
          </w:rPr>
          <w:t>Kinker</w:t>
        </w:r>
      </w:hyperlink>
      <w:r w:rsidRPr="002812FD">
        <w:rPr>
          <w:rFonts w:ascii="Calibri" w:eastAsia="Calibri" w:hAnsi="Calibri" w:cs="Calibri"/>
          <w:sz w:val="22"/>
          <w:szCs w:val="22"/>
          <w:lang w:eastAsia="en-US"/>
        </w:rPr>
        <w:t>, maar nu zeker als een curiosum uit de literatuur wordt beschouwd. Het bekendste voorbeeld is zijn roman in brieven “Julia”.</w:t>
      </w:r>
    </w:p>
    <w:p w14:paraId="2C1C44E5" w14:textId="77777777" w:rsidR="002812FD" w:rsidRPr="002812FD" w:rsidRDefault="002812FD" w:rsidP="002812FD">
      <w:pPr>
        <w:rPr>
          <w:rFonts w:ascii="Calibri" w:eastAsia="Calibri" w:hAnsi="Calibri" w:cs="Calibri"/>
          <w:sz w:val="22"/>
          <w:szCs w:val="22"/>
          <w:lang w:eastAsia="en-US"/>
        </w:rPr>
      </w:pPr>
      <w:r w:rsidRPr="002812FD">
        <w:rPr>
          <w:rFonts w:ascii="Calibri" w:eastAsia="Calibri" w:hAnsi="Calibri" w:cs="Calibri"/>
          <w:sz w:val="22"/>
          <w:szCs w:val="22"/>
          <w:lang w:eastAsia="en-US"/>
        </w:rPr>
        <w:t>Naast bovengenoemde activiteiten hield Feith zich ook bezig met tekenen en tuinontwerpen.</w:t>
      </w:r>
    </w:p>
    <w:p w14:paraId="538BC840" w14:textId="77777777" w:rsidR="002812FD" w:rsidRPr="002812FD" w:rsidRDefault="002812FD" w:rsidP="002812FD">
      <w:pPr>
        <w:rPr>
          <w:rFonts w:ascii="Calibri" w:eastAsia="Calibri" w:hAnsi="Calibri" w:cs="Calibri"/>
          <w:sz w:val="22"/>
          <w:szCs w:val="22"/>
          <w:lang w:eastAsia="en-US"/>
        </w:rPr>
      </w:pPr>
      <w:r w:rsidRPr="002812FD">
        <w:rPr>
          <w:rFonts w:ascii="Calibri" w:eastAsia="Calibri" w:hAnsi="Calibri" w:cs="Calibri"/>
          <w:sz w:val="22"/>
          <w:szCs w:val="22"/>
          <w:lang w:eastAsia="en-US"/>
        </w:rPr>
        <w:t>Het gedicht van de week werd voor het eerst gepubliceerd in 1804, hier uit “Dicht- en Prozaïsche Werken”, negende deel, 1824.</w:t>
      </w:r>
    </w:p>
    <w:p w14:paraId="25522411" w14:textId="11E1F0A5" w:rsidR="004A4D10" w:rsidRDefault="004A4D10">
      <w:pPr>
        <w:rPr>
          <w:noProof/>
        </w:rPr>
      </w:pPr>
    </w:p>
    <w:p w14:paraId="23D9AC41" w14:textId="6D798C79" w:rsidR="00E1050D" w:rsidRDefault="002812FD">
      <w:pPr>
        <w:rPr>
          <w:sz w:val="20"/>
          <w:szCs w:val="20"/>
        </w:rPr>
      </w:pPr>
      <w:r>
        <w:rPr>
          <w:noProof/>
        </w:rPr>
        <w:lastRenderedPageBreak/>
        <w:drawing>
          <wp:inline distT="0" distB="0" distL="0" distR="0" wp14:anchorId="554F67D0" wp14:editId="36640F10">
            <wp:extent cx="3914775" cy="99250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4775" cy="9925050"/>
                    </a:xfrm>
                    <a:prstGeom prst="rect">
                      <a:avLst/>
                    </a:prstGeom>
                    <a:noFill/>
                    <a:ln>
                      <a:noFill/>
                    </a:ln>
                  </pic:spPr>
                </pic:pic>
              </a:graphicData>
            </a:graphic>
          </wp:inline>
        </w:drawing>
      </w:r>
    </w:p>
    <w:p w14:paraId="30221328" w14:textId="77777777" w:rsidR="000F42A9" w:rsidRPr="000F42A9" w:rsidRDefault="000F42A9" w:rsidP="000F42A9">
      <w:pPr>
        <w:spacing w:after="160" w:line="259" w:lineRule="auto"/>
        <w:ind w:left="709" w:hanging="1"/>
        <w:rPr>
          <w:rFonts w:asciiTheme="minorHAnsi" w:eastAsiaTheme="minorHAnsi" w:hAnsiTheme="minorHAnsi" w:cstheme="minorBidi"/>
          <w:sz w:val="22"/>
          <w:szCs w:val="22"/>
          <w:lang w:eastAsia="en-US"/>
        </w:rPr>
      </w:pPr>
    </w:p>
    <w:p w14:paraId="5B3E76B7" w14:textId="77777777" w:rsidR="00B34A25" w:rsidRDefault="00B34A25">
      <w:pPr>
        <w:rPr>
          <w:sz w:val="20"/>
          <w:szCs w:val="20"/>
        </w:rPr>
      </w:pPr>
    </w:p>
    <w:p w14:paraId="065D42D2" w14:textId="77777777" w:rsidR="00E55A67" w:rsidRDefault="00E55A67">
      <w:pPr>
        <w:rPr>
          <w:sz w:val="20"/>
          <w:szCs w:val="20"/>
        </w:rPr>
      </w:pPr>
    </w:p>
    <w:sectPr w:rsidR="00E55A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C5FCE3" w14:textId="77777777" w:rsidR="009D5B5A" w:rsidRDefault="009D5B5A" w:rsidP="00B11AB8">
      <w:r>
        <w:separator/>
      </w:r>
    </w:p>
  </w:endnote>
  <w:endnote w:type="continuationSeparator" w:id="0">
    <w:p w14:paraId="323C4A6B" w14:textId="77777777" w:rsidR="009D5B5A" w:rsidRDefault="009D5B5A" w:rsidP="00B1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8AC8A" w14:textId="77777777" w:rsidR="009D5B5A" w:rsidRDefault="009D5B5A" w:rsidP="00B11AB8">
      <w:r>
        <w:separator/>
      </w:r>
    </w:p>
  </w:footnote>
  <w:footnote w:type="continuationSeparator" w:id="0">
    <w:p w14:paraId="754C4CE6" w14:textId="77777777" w:rsidR="009D5B5A" w:rsidRDefault="009D5B5A" w:rsidP="00B11AB8">
      <w:r>
        <w:continuationSeparator/>
      </w:r>
    </w:p>
  </w:footnote>
  <w:footnote w:id="1">
    <w:p w14:paraId="348E2EE5" w14:textId="77777777" w:rsidR="002812FD" w:rsidRDefault="002812FD" w:rsidP="002812FD">
      <w:pPr>
        <w:pStyle w:val="Voetnoottekst"/>
      </w:pPr>
      <w:r>
        <w:rPr>
          <w:rStyle w:val="Voetnootmarkering"/>
        </w:rPr>
        <w:footnoteRef/>
      </w:r>
      <w:r>
        <w:t xml:space="preserve"> </w:t>
      </w:r>
      <w:r w:rsidRPr="002812FD">
        <w:rPr>
          <w:rFonts w:cs="Calibri"/>
          <w:color w:val="271623"/>
          <w:shd w:val="clear" w:color="auto" w:fill="FFFFFF"/>
        </w:rPr>
        <w:t>Biddag voor Gewas en Arbeid en Dankdag voor Gewas en Arbeid zijn twee gedenkdagen in het protestantisme in Nederland, waarin er speciaal gebeden (in het voorjaar) en gedankt (in het najaar) wordt voor de oogst en het werk.(bron: site PKN)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CD"/>
    <w:rsid w:val="00044CB5"/>
    <w:rsid w:val="000F42A9"/>
    <w:rsid w:val="00114204"/>
    <w:rsid w:val="00126E38"/>
    <w:rsid w:val="00183351"/>
    <w:rsid w:val="001E1D2D"/>
    <w:rsid w:val="00205696"/>
    <w:rsid w:val="002812FD"/>
    <w:rsid w:val="00291F34"/>
    <w:rsid w:val="00374AE2"/>
    <w:rsid w:val="003E4C14"/>
    <w:rsid w:val="003F3D53"/>
    <w:rsid w:val="0040459A"/>
    <w:rsid w:val="004A4D10"/>
    <w:rsid w:val="004A5D93"/>
    <w:rsid w:val="004B01D6"/>
    <w:rsid w:val="005757CF"/>
    <w:rsid w:val="00575ECD"/>
    <w:rsid w:val="005A69C9"/>
    <w:rsid w:val="005C34EB"/>
    <w:rsid w:val="005E730F"/>
    <w:rsid w:val="006128E6"/>
    <w:rsid w:val="006209A7"/>
    <w:rsid w:val="006367D3"/>
    <w:rsid w:val="00691375"/>
    <w:rsid w:val="00697C3F"/>
    <w:rsid w:val="00751FD0"/>
    <w:rsid w:val="007736C4"/>
    <w:rsid w:val="0084733D"/>
    <w:rsid w:val="008A5E70"/>
    <w:rsid w:val="008B082C"/>
    <w:rsid w:val="008B176B"/>
    <w:rsid w:val="008D5D3F"/>
    <w:rsid w:val="008E703B"/>
    <w:rsid w:val="0090096C"/>
    <w:rsid w:val="00941F4B"/>
    <w:rsid w:val="009664BB"/>
    <w:rsid w:val="009864C3"/>
    <w:rsid w:val="009C6756"/>
    <w:rsid w:val="009D5B5A"/>
    <w:rsid w:val="009D699E"/>
    <w:rsid w:val="009F08C6"/>
    <w:rsid w:val="00A449A7"/>
    <w:rsid w:val="00A62636"/>
    <w:rsid w:val="00A63043"/>
    <w:rsid w:val="00A82E44"/>
    <w:rsid w:val="00AB3325"/>
    <w:rsid w:val="00AB42AB"/>
    <w:rsid w:val="00AC78EB"/>
    <w:rsid w:val="00AD25DC"/>
    <w:rsid w:val="00B11AB8"/>
    <w:rsid w:val="00B34A25"/>
    <w:rsid w:val="00C07564"/>
    <w:rsid w:val="00DA2F4F"/>
    <w:rsid w:val="00DD031D"/>
    <w:rsid w:val="00DD0C68"/>
    <w:rsid w:val="00E1050D"/>
    <w:rsid w:val="00E35097"/>
    <w:rsid w:val="00E55A67"/>
    <w:rsid w:val="00F217A4"/>
    <w:rsid w:val="00F64D19"/>
    <w:rsid w:val="00F92E87"/>
    <w:rsid w:val="00FA38E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161697"/>
  <w15:chartTrackingRefBased/>
  <w15:docId w15:val="{1ADA078F-ACB6-4A8E-93C2-EEC90FF1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C07564"/>
    <w:rPr>
      <w:color w:val="0000FF"/>
      <w:u w:val="single"/>
    </w:rPr>
  </w:style>
  <w:style w:type="character" w:customStyle="1" w:styleId="apple-converted-space">
    <w:name w:val="apple-converted-space"/>
    <w:basedOn w:val="Standaardalinea-lettertype"/>
    <w:rsid w:val="006128E6"/>
  </w:style>
  <w:style w:type="paragraph" w:styleId="Voetnoottekst">
    <w:name w:val="footnote text"/>
    <w:basedOn w:val="Standaard"/>
    <w:link w:val="VoetnoottekstChar"/>
    <w:uiPriority w:val="99"/>
    <w:unhideWhenUsed/>
    <w:rsid w:val="00B11AB8"/>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B11AB8"/>
    <w:rPr>
      <w:rFonts w:ascii="Calibri" w:eastAsia="Calibri" w:hAnsi="Calibri"/>
      <w:lang w:eastAsia="en-US"/>
    </w:rPr>
  </w:style>
  <w:style w:type="character" w:styleId="Voetnootmarkering">
    <w:name w:val="footnote reference"/>
    <w:uiPriority w:val="99"/>
    <w:unhideWhenUsed/>
    <w:rsid w:val="00B11AB8"/>
    <w:rPr>
      <w:vertAlign w:val="superscript"/>
    </w:rPr>
  </w:style>
  <w:style w:type="paragraph" w:styleId="Ballontekst">
    <w:name w:val="Balloon Text"/>
    <w:basedOn w:val="Standaard"/>
    <w:link w:val="BallontekstChar"/>
    <w:rsid w:val="00126E38"/>
    <w:rPr>
      <w:rFonts w:ascii="Segoe UI" w:hAnsi="Segoe UI" w:cs="Segoe UI"/>
      <w:sz w:val="18"/>
      <w:szCs w:val="18"/>
    </w:rPr>
  </w:style>
  <w:style w:type="character" w:customStyle="1" w:styleId="BallontekstChar">
    <w:name w:val="Ballontekst Char"/>
    <w:basedOn w:val="Standaardalinea-lettertype"/>
    <w:link w:val="Ballontekst"/>
    <w:rsid w:val="00126E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bnl.org/tekst/dela012alge01_01/dela012alge01_01_02823.php" TargetMode="External"/><Relationship Id="rId3" Type="http://schemas.openxmlformats.org/officeDocument/2006/relationships/webSettings" Target="webSettings.xml"/><Relationship Id="rId7" Type="http://schemas.openxmlformats.org/officeDocument/2006/relationships/hyperlink" Target="https://www.literatuurgeschiedenis.nl/18de/thema/lg18027.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spoetica.n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s://www.arspoetica.nl/wp-content/uploads/2020/08/WEEK-34-2020-Archief-Kinker-Uitboezeming.doc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229</Words>
  <Characters>1265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Gedicht van de Week</vt:lpstr>
    </vt:vector>
  </TitlesOfParts>
  <Company/>
  <LinksUpToDate>false</LinksUpToDate>
  <CharactersWithSpaces>1492</CharactersWithSpaces>
  <SharedDoc>false</SharedDoc>
  <HLinks>
    <vt:vector size="6" baseType="variant">
      <vt:variant>
        <vt:i4>196689</vt:i4>
      </vt:variant>
      <vt:variant>
        <vt:i4>0</vt:i4>
      </vt:variant>
      <vt:variant>
        <vt:i4>0</vt:i4>
      </vt:variant>
      <vt:variant>
        <vt:i4>5</vt:i4>
      </vt:variant>
      <vt:variant>
        <vt:lpwstr>http://www.arspoetica.nl/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Gedicht van de Week</dc:title>
  <dc:subject/>
  <dc:creator>Bert</dc:creator>
  <cp:keywords/>
  <dc:description/>
  <cp:lastModifiedBy>Bert Mostert</cp:lastModifiedBy>
  <cp:revision>2</cp:revision>
  <dcterms:created xsi:type="dcterms:W3CDTF">2020-09-26T13:41:00Z</dcterms:created>
  <dcterms:modified xsi:type="dcterms:W3CDTF">2020-09-26T13:41:00Z</dcterms:modified>
</cp:coreProperties>
</file>