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3D14B1FF" w:rsidR="00C07564" w:rsidRPr="006128E6" w:rsidRDefault="003003B5">
      <w:pPr>
        <w:rPr>
          <w:rFonts w:ascii="Arial" w:hAnsi="Arial" w:cs="Arial"/>
          <w:b/>
          <w:sz w:val="20"/>
          <w:szCs w:val="20"/>
        </w:rPr>
      </w:pPr>
      <w:proofErr w:type="spellStart"/>
      <w:r>
        <w:rPr>
          <w:rFonts w:ascii="Arial" w:hAnsi="Arial" w:cs="Arial"/>
          <w:b/>
          <w:color w:val="000000"/>
          <w:sz w:val="32"/>
          <w:szCs w:val="32"/>
          <w:u w:val="single"/>
          <w:shd w:val="clear" w:color="auto" w:fill="FFFFFF"/>
        </w:rPr>
        <w:t>Kretzer</w:t>
      </w:r>
      <w:proofErr w:type="spellEnd"/>
      <w:r>
        <w:rPr>
          <w:rFonts w:ascii="Arial" w:hAnsi="Arial" w:cs="Arial"/>
          <w:b/>
          <w:color w:val="000000"/>
          <w:sz w:val="32"/>
          <w:szCs w:val="32"/>
          <w:u w:val="single"/>
          <w:shd w:val="clear" w:color="auto" w:fill="FFFFFF"/>
        </w:rPr>
        <w:t>-De Raaf</w:t>
      </w:r>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3BCE322B"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3003B5">
        <w:rPr>
          <w:rFonts w:ascii="Arial" w:hAnsi="Arial" w:cs="Arial"/>
          <w:sz w:val="20"/>
          <w:szCs w:val="20"/>
        </w:rPr>
        <w:t>42</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77777777" w:rsidR="004A4D10" w:rsidRPr="006128E6" w:rsidRDefault="00821860"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5522411" w14:textId="11E1F0A5" w:rsidR="004A4D10" w:rsidRDefault="004A4D10">
      <w:pPr>
        <w:rPr>
          <w:noProof/>
        </w:rPr>
      </w:pPr>
    </w:p>
    <w:p w14:paraId="23D9AC41" w14:textId="7A37A8AD" w:rsidR="00E1050D" w:rsidRDefault="003003B5">
      <w:pPr>
        <w:rPr>
          <w:sz w:val="20"/>
          <w:szCs w:val="20"/>
        </w:rPr>
      </w:pPr>
      <w:r>
        <w:rPr>
          <w:noProof/>
        </w:rPr>
        <w:drawing>
          <wp:inline distT="0" distB="0" distL="0" distR="0" wp14:anchorId="7C6596BB" wp14:editId="2687C4B4">
            <wp:extent cx="3848100" cy="21717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8100" cy="2171700"/>
                    </a:xfrm>
                    <a:prstGeom prst="rect">
                      <a:avLst/>
                    </a:prstGeom>
                    <a:noFill/>
                    <a:ln>
                      <a:noFill/>
                    </a:ln>
                  </pic:spPr>
                </pic:pic>
              </a:graphicData>
            </a:graphic>
          </wp:inline>
        </w:drawing>
      </w:r>
    </w:p>
    <w:p w14:paraId="15FEE438" w14:textId="77777777" w:rsidR="003003B5" w:rsidRDefault="003003B5" w:rsidP="003003B5">
      <w:pPr>
        <w:rPr>
          <w:rFonts w:ascii="Calibri" w:eastAsia="Calibri" w:hAnsi="Calibri" w:cs="Calibri"/>
          <w:sz w:val="22"/>
          <w:szCs w:val="22"/>
          <w:lang w:eastAsia="en-US"/>
        </w:rPr>
      </w:pPr>
    </w:p>
    <w:p w14:paraId="2269EC53" w14:textId="77777777" w:rsidR="003003B5" w:rsidRDefault="003003B5" w:rsidP="003003B5">
      <w:pPr>
        <w:rPr>
          <w:rFonts w:ascii="Calibri" w:eastAsia="Calibri" w:hAnsi="Calibri" w:cs="Calibri"/>
          <w:sz w:val="22"/>
          <w:szCs w:val="22"/>
          <w:lang w:eastAsia="en-US"/>
        </w:rPr>
      </w:pPr>
    </w:p>
    <w:p w14:paraId="1339BBDA" w14:textId="6E85E9DE" w:rsidR="003003B5" w:rsidRPr="003003B5" w:rsidRDefault="003003B5" w:rsidP="003003B5">
      <w:pPr>
        <w:rPr>
          <w:rFonts w:ascii="Calibri" w:eastAsia="Calibri" w:hAnsi="Calibri" w:cs="Calibri"/>
          <w:sz w:val="22"/>
          <w:szCs w:val="22"/>
          <w:lang w:eastAsia="en-US"/>
        </w:rPr>
      </w:pPr>
      <w:r w:rsidRPr="003003B5">
        <w:rPr>
          <w:rFonts w:ascii="Calibri" w:eastAsia="Calibri" w:hAnsi="Calibri" w:cs="Calibri"/>
          <w:sz w:val="22"/>
          <w:szCs w:val="22"/>
          <w:lang w:eastAsia="en-US"/>
        </w:rPr>
        <w:t>Het gedicht van de week is voor het eerst gepubliceerd in het tijdschrift “Braga” dat in twee jaargangen verscheen van 1842-1844. Het leverde kritiek (“geheel in rijm”, volgens het eerst geplaatste gedicht) op de bestaande, gevestigde literatuur die o.a. in almanakken</w:t>
      </w:r>
      <w:r w:rsidRPr="003003B5">
        <w:rPr>
          <w:rFonts w:ascii="Calibri" w:eastAsia="Calibri" w:hAnsi="Calibri" w:cs="Calibri"/>
          <w:sz w:val="22"/>
          <w:szCs w:val="22"/>
          <w:vertAlign w:val="superscript"/>
          <w:lang w:eastAsia="en-US"/>
        </w:rPr>
        <w:footnoteReference w:id="1"/>
      </w:r>
      <w:r w:rsidRPr="003003B5">
        <w:rPr>
          <w:rFonts w:ascii="Calibri" w:eastAsia="Calibri" w:hAnsi="Calibri" w:cs="Calibri"/>
          <w:sz w:val="22"/>
          <w:szCs w:val="22"/>
          <w:lang w:eastAsia="en-US"/>
        </w:rPr>
        <w:t xml:space="preserve"> verscheen.</w:t>
      </w:r>
    </w:p>
    <w:p w14:paraId="28E84402" w14:textId="77777777" w:rsidR="003003B5" w:rsidRPr="003003B5" w:rsidRDefault="003003B5" w:rsidP="003003B5">
      <w:pPr>
        <w:rPr>
          <w:rFonts w:ascii="Calibri" w:eastAsia="Calibri" w:hAnsi="Calibri" w:cs="Calibri"/>
          <w:sz w:val="22"/>
          <w:szCs w:val="22"/>
          <w:lang w:eastAsia="en-US"/>
        </w:rPr>
      </w:pPr>
      <w:r w:rsidRPr="003003B5">
        <w:rPr>
          <w:rFonts w:ascii="Calibri" w:eastAsia="Calibri" w:hAnsi="Calibri" w:cs="Calibri"/>
          <w:sz w:val="22"/>
          <w:szCs w:val="22"/>
          <w:lang w:eastAsia="en-US"/>
        </w:rPr>
        <w:t xml:space="preserve">Verschillende schrijvers werkten aan het tijdschrift mee o.a. ten Kate van wie </w:t>
      </w:r>
      <w:hyperlink r:id="rId8" w:history="1">
        <w:r w:rsidRPr="003003B5">
          <w:rPr>
            <w:rFonts w:ascii="Calibri" w:eastAsia="Calibri" w:hAnsi="Calibri" w:cs="Calibri"/>
            <w:color w:val="1F4E79"/>
            <w:sz w:val="22"/>
            <w:szCs w:val="22"/>
            <w:u w:val="single"/>
            <w:lang w:eastAsia="en-US"/>
          </w:rPr>
          <w:t>eerder een gedicht</w:t>
        </w:r>
      </w:hyperlink>
      <w:r w:rsidRPr="003003B5">
        <w:rPr>
          <w:rFonts w:ascii="Calibri" w:eastAsia="Calibri" w:hAnsi="Calibri" w:cs="Calibri"/>
          <w:sz w:val="22"/>
          <w:szCs w:val="22"/>
          <w:lang w:eastAsia="en-US"/>
        </w:rPr>
        <w:t xml:space="preserve"> hier werd geplaatst. </w:t>
      </w:r>
    </w:p>
    <w:p w14:paraId="7185C1D6" w14:textId="77777777" w:rsidR="003003B5" w:rsidRPr="003003B5" w:rsidRDefault="003003B5" w:rsidP="003003B5">
      <w:pPr>
        <w:rPr>
          <w:rFonts w:ascii="Calibri" w:eastAsia="Calibri" w:hAnsi="Calibri" w:cs="Calibri"/>
          <w:sz w:val="22"/>
          <w:szCs w:val="22"/>
          <w:lang w:eastAsia="en-US"/>
        </w:rPr>
      </w:pPr>
      <w:r w:rsidRPr="003003B5">
        <w:rPr>
          <w:rFonts w:ascii="Calibri" w:eastAsia="Calibri" w:hAnsi="Calibri" w:cs="Calibri"/>
          <w:sz w:val="22"/>
          <w:szCs w:val="22"/>
          <w:lang w:eastAsia="en-US"/>
        </w:rPr>
        <w:t xml:space="preserve">De minst bekende schrijver die meewerkte aan “Braga” was Hendrik </w:t>
      </w:r>
      <w:proofErr w:type="spellStart"/>
      <w:r w:rsidRPr="003003B5">
        <w:rPr>
          <w:rFonts w:ascii="Calibri" w:eastAsia="Calibri" w:hAnsi="Calibri" w:cs="Calibri"/>
          <w:sz w:val="22"/>
          <w:szCs w:val="22"/>
          <w:lang w:eastAsia="en-US"/>
        </w:rPr>
        <w:t>Kretzer</w:t>
      </w:r>
      <w:proofErr w:type="spellEnd"/>
      <w:r w:rsidRPr="003003B5">
        <w:rPr>
          <w:rFonts w:ascii="Calibri" w:eastAsia="Calibri" w:hAnsi="Calibri" w:cs="Calibri"/>
          <w:sz w:val="22"/>
          <w:szCs w:val="22"/>
          <w:lang w:eastAsia="en-US"/>
        </w:rPr>
        <w:t xml:space="preserve">  (1818-1850) die literair werk en publicaties over filosofie combineerde met zijn werk als genieofficier.  Hij was een aanhanger van de filosoof </w:t>
      </w:r>
      <w:hyperlink r:id="rId9" w:history="1">
        <w:r w:rsidRPr="003003B5">
          <w:rPr>
            <w:rFonts w:ascii="Calibri" w:eastAsia="Calibri" w:hAnsi="Calibri" w:cs="Calibri"/>
            <w:color w:val="1F4E79"/>
            <w:sz w:val="22"/>
            <w:szCs w:val="22"/>
            <w:u w:val="single"/>
            <w:lang w:eastAsia="en-US"/>
          </w:rPr>
          <w:t xml:space="preserve">Auguste </w:t>
        </w:r>
        <w:proofErr w:type="spellStart"/>
        <w:r w:rsidRPr="003003B5">
          <w:rPr>
            <w:rFonts w:ascii="Calibri" w:eastAsia="Calibri" w:hAnsi="Calibri" w:cs="Calibri"/>
            <w:color w:val="1F4E79"/>
            <w:sz w:val="22"/>
            <w:szCs w:val="22"/>
            <w:u w:val="single"/>
            <w:lang w:eastAsia="en-US"/>
          </w:rPr>
          <w:t>Comte</w:t>
        </w:r>
        <w:proofErr w:type="spellEnd"/>
      </w:hyperlink>
      <w:r w:rsidRPr="003003B5">
        <w:rPr>
          <w:rFonts w:ascii="Calibri" w:eastAsia="Calibri" w:hAnsi="Calibri" w:cs="Calibri"/>
          <w:sz w:val="22"/>
          <w:szCs w:val="22"/>
          <w:lang w:eastAsia="en-US"/>
        </w:rPr>
        <w:t>.</w:t>
      </w:r>
    </w:p>
    <w:p w14:paraId="336A2907" w14:textId="77777777" w:rsidR="003003B5" w:rsidRPr="003003B5" w:rsidRDefault="003003B5" w:rsidP="003003B5">
      <w:pPr>
        <w:spacing w:before="240"/>
        <w:rPr>
          <w:rFonts w:ascii="Calibri" w:eastAsia="Calibri" w:hAnsi="Calibri" w:cs="Calibri"/>
          <w:sz w:val="22"/>
          <w:szCs w:val="22"/>
          <w:lang w:eastAsia="en-US"/>
        </w:rPr>
      </w:pPr>
      <w:r w:rsidRPr="003003B5">
        <w:rPr>
          <w:rFonts w:ascii="Calibri" w:eastAsia="Calibri" w:hAnsi="Calibri" w:cs="Calibri"/>
          <w:sz w:val="22"/>
          <w:szCs w:val="22"/>
          <w:lang w:eastAsia="en-US"/>
        </w:rPr>
        <w:t xml:space="preserve">Over zijn leven is verder niet veel informatie. Hij werd geboren in Arnhem. Hij volgde het  gymnasium in Utrecht en in Medemblik en Breda deed hij zijn militaire opleiding. De tweede  jaargang van het tijdschrift was goeddeels van zijn hand, hoewel deze bijdragen door de andere redacteur </w:t>
      </w:r>
      <w:hyperlink r:id="rId10" w:history="1">
        <w:r w:rsidRPr="003003B5">
          <w:rPr>
            <w:rFonts w:ascii="Calibri" w:eastAsia="Calibri" w:hAnsi="Calibri" w:cs="Calibri"/>
            <w:color w:val="1F4E79"/>
            <w:sz w:val="22"/>
            <w:szCs w:val="22"/>
            <w:u w:val="single"/>
            <w:lang w:eastAsia="en-US"/>
          </w:rPr>
          <w:t>de Hoop Scheffer</w:t>
        </w:r>
      </w:hyperlink>
      <w:r w:rsidRPr="003003B5">
        <w:rPr>
          <w:rFonts w:ascii="Calibri" w:eastAsia="Calibri" w:hAnsi="Calibri" w:cs="Calibri"/>
          <w:sz w:val="22"/>
          <w:szCs w:val="22"/>
          <w:lang w:eastAsia="en-US"/>
        </w:rPr>
        <w:t xml:space="preserve">, vaak werden aangepast aan de eisen die toen aan poëzie werden gesteld (bv. ten aanzien van maat en rijm). Het gedicht is een korte fabel en stelt zoals vaker in dit genre, de </w:t>
      </w:r>
      <w:hyperlink r:id="rId11" w:history="1">
        <w:r w:rsidRPr="003003B5">
          <w:rPr>
            <w:rFonts w:ascii="Calibri" w:eastAsia="Calibri" w:hAnsi="Calibri" w:cs="Calibri"/>
            <w:color w:val="1F4E79"/>
            <w:sz w:val="22"/>
            <w:szCs w:val="22"/>
            <w:u w:val="single"/>
            <w:lang w:eastAsia="en-US"/>
          </w:rPr>
          <w:t>hybris</w:t>
        </w:r>
      </w:hyperlink>
      <w:r w:rsidRPr="003003B5">
        <w:rPr>
          <w:rFonts w:ascii="Calibri" w:eastAsia="Calibri" w:hAnsi="Calibri" w:cs="Calibri"/>
          <w:sz w:val="22"/>
          <w:szCs w:val="22"/>
          <w:lang w:eastAsia="en-US"/>
        </w:rPr>
        <w:t xml:space="preserve"> aan de kaak.</w:t>
      </w:r>
    </w:p>
    <w:p w14:paraId="0AB4B5CE" w14:textId="77777777" w:rsidR="003003B5" w:rsidRPr="003003B5" w:rsidRDefault="003003B5" w:rsidP="003003B5">
      <w:pPr>
        <w:spacing w:before="240"/>
        <w:rPr>
          <w:rFonts w:ascii="Calibri" w:eastAsia="Calibri" w:hAnsi="Calibri" w:cs="Calibri"/>
          <w:sz w:val="22"/>
          <w:szCs w:val="22"/>
          <w:lang w:eastAsia="en-US"/>
        </w:rPr>
      </w:pPr>
      <w:r w:rsidRPr="003003B5">
        <w:rPr>
          <w:rFonts w:ascii="Calibri" w:eastAsia="Calibri" w:hAnsi="Calibri" w:cs="Calibri"/>
          <w:sz w:val="22"/>
          <w:szCs w:val="22"/>
          <w:lang w:eastAsia="en-US"/>
        </w:rPr>
        <w:t xml:space="preserve">Het is ontleend aan de heruitgave van “Braga” uit 1883.   </w:t>
      </w:r>
    </w:p>
    <w:p w14:paraId="5B3E76B7" w14:textId="69CD7199" w:rsidR="00B34A25" w:rsidRDefault="00B34A25">
      <w:pPr>
        <w:rPr>
          <w:sz w:val="20"/>
          <w:szCs w:val="20"/>
        </w:rPr>
      </w:pPr>
    </w:p>
    <w:p w14:paraId="065D42D2" w14:textId="77777777" w:rsidR="00E55A67" w:rsidRDefault="00E55A67">
      <w:pPr>
        <w:rPr>
          <w:sz w:val="20"/>
          <w:szCs w:val="20"/>
        </w:rPr>
      </w:pPr>
    </w:p>
    <w:sectPr w:rsidR="00E55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A9640" w14:textId="77777777" w:rsidR="00821860" w:rsidRDefault="00821860" w:rsidP="00B11AB8">
      <w:r>
        <w:separator/>
      </w:r>
    </w:p>
  </w:endnote>
  <w:endnote w:type="continuationSeparator" w:id="0">
    <w:p w14:paraId="2D5D3E88" w14:textId="77777777" w:rsidR="00821860" w:rsidRDefault="00821860"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C3CF4" w14:textId="77777777" w:rsidR="00821860" w:rsidRDefault="00821860" w:rsidP="00B11AB8">
      <w:r>
        <w:separator/>
      </w:r>
    </w:p>
  </w:footnote>
  <w:footnote w:type="continuationSeparator" w:id="0">
    <w:p w14:paraId="404892B7" w14:textId="77777777" w:rsidR="00821860" w:rsidRDefault="00821860" w:rsidP="00B11AB8">
      <w:r>
        <w:continuationSeparator/>
      </w:r>
    </w:p>
  </w:footnote>
  <w:footnote w:id="1">
    <w:p w14:paraId="51AF6585" w14:textId="77777777" w:rsidR="003003B5" w:rsidRDefault="003003B5" w:rsidP="003003B5">
      <w:pPr>
        <w:pStyle w:val="Voetnoottekst"/>
      </w:pPr>
      <w:r>
        <w:rPr>
          <w:rStyle w:val="Voetnootmarkering"/>
        </w:rPr>
        <w:footnoteRef/>
      </w:r>
      <w:r>
        <w:t xml:space="preserve"> Op de almanak als literair verschijnsel hoop ik binnenkort in een nieuwskrant kort in te gaan.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3323D"/>
    <w:rsid w:val="00044CB5"/>
    <w:rsid w:val="000F42A9"/>
    <w:rsid w:val="000F7AAA"/>
    <w:rsid w:val="00114204"/>
    <w:rsid w:val="00126E38"/>
    <w:rsid w:val="00183351"/>
    <w:rsid w:val="001E1D2D"/>
    <w:rsid w:val="00205696"/>
    <w:rsid w:val="00291F34"/>
    <w:rsid w:val="003003B5"/>
    <w:rsid w:val="003348B6"/>
    <w:rsid w:val="00374AE2"/>
    <w:rsid w:val="003E4C14"/>
    <w:rsid w:val="003F3D53"/>
    <w:rsid w:val="0040459A"/>
    <w:rsid w:val="004A4D10"/>
    <w:rsid w:val="004A5D93"/>
    <w:rsid w:val="004B01D6"/>
    <w:rsid w:val="005757CF"/>
    <w:rsid w:val="00575ECD"/>
    <w:rsid w:val="005A69C9"/>
    <w:rsid w:val="005C34EB"/>
    <w:rsid w:val="005E730F"/>
    <w:rsid w:val="006128E6"/>
    <w:rsid w:val="006209A7"/>
    <w:rsid w:val="006367D3"/>
    <w:rsid w:val="00691375"/>
    <w:rsid w:val="00697C3F"/>
    <w:rsid w:val="00751FD0"/>
    <w:rsid w:val="007736C4"/>
    <w:rsid w:val="00802F63"/>
    <w:rsid w:val="00821860"/>
    <w:rsid w:val="0084733D"/>
    <w:rsid w:val="008A5E70"/>
    <w:rsid w:val="008B082C"/>
    <w:rsid w:val="008B176B"/>
    <w:rsid w:val="008D5D3F"/>
    <w:rsid w:val="008E703B"/>
    <w:rsid w:val="0090096C"/>
    <w:rsid w:val="00941F4B"/>
    <w:rsid w:val="009664BB"/>
    <w:rsid w:val="009864C3"/>
    <w:rsid w:val="009C6756"/>
    <w:rsid w:val="009D699E"/>
    <w:rsid w:val="009F08C6"/>
    <w:rsid w:val="00A449A7"/>
    <w:rsid w:val="00A62636"/>
    <w:rsid w:val="00A63043"/>
    <w:rsid w:val="00A82E44"/>
    <w:rsid w:val="00AB3325"/>
    <w:rsid w:val="00AB42AB"/>
    <w:rsid w:val="00AC78EB"/>
    <w:rsid w:val="00AD25DC"/>
    <w:rsid w:val="00B11AB8"/>
    <w:rsid w:val="00B34A25"/>
    <w:rsid w:val="00C07564"/>
    <w:rsid w:val="00DA2F4F"/>
    <w:rsid w:val="00DD031D"/>
    <w:rsid w:val="00DD0C68"/>
    <w:rsid w:val="00E1050D"/>
    <w:rsid w:val="00E35097"/>
    <w:rsid w:val="00E55A67"/>
    <w:rsid w:val="00E63AAE"/>
    <w:rsid w:val="00F217A4"/>
    <w:rsid w:val="00F64D19"/>
    <w:rsid w:val="00F92E87"/>
    <w:rsid w:val="00FA38E1"/>
    <w:rsid w:val="00FF44D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poetica.nl/wordpress/wp-content/uploads/2017/03/WEEK-29-2014-Archief-Ten-Kate-Salomoos-eerste-recht.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hyperlink" Target="https://www.cultureelwoordenboek.nl/mythologie/hybris" TargetMode="External"/><Relationship Id="rId5" Type="http://schemas.openxmlformats.org/officeDocument/2006/relationships/endnotes" Target="endnotes.xml"/><Relationship Id="rId10" Type="http://schemas.openxmlformats.org/officeDocument/2006/relationships/hyperlink" Target="https://www.dbnl.org/tekst/molh003nieu03_01/molh003nieu03_01_1716.php" TargetMode="External"/><Relationship Id="rId4" Type="http://schemas.openxmlformats.org/officeDocument/2006/relationships/footnotes" Target="footnotes.xml"/><Relationship Id="rId9" Type="http://schemas.openxmlformats.org/officeDocument/2006/relationships/hyperlink" Target="https://www.cultureelwoordenboek.nl/filosofie/auguste-comt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1680</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2020-10-10T14:28:00Z</dcterms:created>
  <dcterms:modified xsi:type="dcterms:W3CDTF">2020-10-10T14:28:00Z</dcterms:modified>
</cp:coreProperties>
</file>