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766D575E" w:rsidR="00C07564" w:rsidRPr="00562643" w:rsidRDefault="00562643">
      <w:pPr>
        <w:rPr>
          <w:rFonts w:ascii="Arial" w:hAnsi="Arial" w:cs="Arial"/>
          <w:b/>
          <w:sz w:val="20"/>
          <w:szCs w:val="20"/>
        </w:rPr>
      </w:pPr>
      <w:r w:rsidRPr="00562643">
        <w:rPr>
          <w:rFonts w:ascii="Arial" w:hAnsi="Arial" w:cs="Arial"/>
          <w:b/>
          <w:color w:val="000000"/>
          <w:sz w:val="32"/>
          <w:szCs w:val="32"/>
          <w:u w:val="single"/>
          <w:shd w:val="clear" w:color="auto" w:fill="FFFFFF"/>
        </w:rPr>
        <w:t xml:space="preserve">Louis de Bourbon-Liedje voor </w:t>
      </w:r>
      <w:proofErr w:type="spellStart"/>
      <w:r w:rsidRPr="00562643">
        <w:rPr>
          <w:rFonts w:ascii="Arial" w:hAnsi="Arial" w:cs="Arial"/>
          <w:b/>
          <w:color w:val="000000"/>
          <w:sz w:val="32"/>
          <w:szCs w:val="32"/>
          <w:u w:val="single"/>
          <w:shd w:val="clear" w:color="auto" w:fill="FFFFFF"/>
        </w:rPr>
        <w:t>Pee</w:t>
      </w:r>
      <w:r>
        <w:rPr>
          <w:rFonts w:ascii="Arial" w:hAnsi="Arial" w:cs="Arial"/>
          <w:b/>
          <w:color w:val="000000"/>
          <w:sz w:val="32"/>
          <w:szCs w:val="32"/>
          <w:u w:val="single"/>
          <w:shd w:val="clear" w:color="auto" w:fill="FFFFFF"/>
        </w:rPr>
        <w:t>rke</w:t>
      </w:r>
      <w:proofErr w:type="spellEnd"/>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1560F16E"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562643">
        <w:rPr>
          <w:rFonts w:ascii="Arial" w:hAnsi="Arial" w:cs="Arial"/>
          <w:sz w:val="20"/>
          <w:szCs w:val="20"/>
        </w:rPr>
        <w:t>5</w:t>
      </w:r>
      <w:r w:rsidR="006209A7">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CC0AF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26BB322A" w:rsidR="004A4D10" w:rsidRDefault="004A4D10">
      <w:pPr>
        <w:rPr>
          <w:noProof/>
        </w:rPr>
      </w:pPr>
    </w:p>
    <w:p w14:paraId="76804CD9" w14:textId="331107A2" w:rsidR="007007DE" w:rsidRDefault="007007DE">
      <w:pPr>
        <w:rPr>
          <w:noProof/>
        </w:rPr>
      </w:pPr>
    </w:p>
    <w:p w14:paraId="2F5EB3C9" w14:textId="61797779" w:rsidR="007007DE" w:rsidRDefault="00562643">
      <w:pPr>
        <w:rPr>
          <w:noProof/>
        </w:rPr>
      </w:pPr>
      <w:r>
        <w:rPr>
          <w:noProof/>
        </w:rPr>
        <w:drawing>
          <wp:inline distT="0" distB="0" distL="0" distR="0" wp14:anchorId="721BA6BF" wp14:editId="1645A386">
            <wp:extent cx="3371850" cy="5067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5067300"/>
                    </a:xfrm>
                    <a:prstGeom prst="rect">
                      <a:avLst/>
                    </a:prstGeom>
                    <a:noFill/>
                    <a:ln>
                      <a:noFill/>
                    </a:ln>
                  </pic:spPr>
                </pic:pic>
              </a:graphicData>
            </a:graphic>
          </wp:inline>
        </w:drawing>
      </w:r>
    </w:p>
    <w:p w14:paraId="23D9AC41" w14:textId="5A940682" w:rsidR="00E1050D" w:rsidRDefault="00E1050D">
      <w:pPr>
        <w:rPr>
          <w:sz w:val="20"/>
          <w:szCs w:val="20"/>
        </w:rPr>
      </w:pPr>
    </w:p>
    <w:p w14:paraId="7180F21F" w14:textId="77777777" w:rsidR="007007DE" w:rsidRDefault="007007DE" w:rsidP="007007DE">
      <w:pPr>
        <w:spacing w:after="160" w:line="259" w:lineRule="auto"/>
        <w:ind w:left="709" w:hanging="1"/>
        <w:rPr>
          <w:rFonts w:asciiTheme="minorHAnsi" w:eastAsiaTheme="minorHAnsi" w:hAnsiTheme="minorHAnsi" w:cstheme="minorBidi"/>
          <w:sz w:val="22"/>
          <w:szCs w:val="22"/>
          <w:lang w:eastAsia="en-US"/>
        </w:rPr>
      </w:pPr>
    </w:p>
    <w:p w14:paraId="127848D6" w14:textId="77777777" w:rsidR="00562643" w:rsidRPr="00562643" w:rsidRDefault="00562643" w:rsidP="00562643">
      <w:pPr>
        <w:rPr>
          <w:rFonts w:ascii="Calibri" w:eastAsia="Calibri" w:hAnsi="Calibri" w:cs="Calibri"/>
          <w:sz w:val="22"/>
          <w:szCs w:val="22"/>
          <w:lang w:eastAsia="en-US"/>
        </w:rPr>
      </w:pPr>
      <w:r w:rsidRPr="00562643">
        <w:rPr>
          <w:rFonts w:ascii="Calibri" w:eastAsia="Calibri" w:hAnsi="Calibri" w:cs="Calibri"/>
          <w:sz w:val="22"/>
          <w:szCs w:val="22"/>
          <w:lang w:eastAsia="en-US"/>
        </w:rPr>
        <w:t xml:space="preserve">De dichter van deze week draagt de naam van een Frans koninklijk geslacht. Hij is een afstammeling van </w:t>
      </w:r>
      <w:hyperlink r:id="rId8" w:history="1">
        <w:r w:rsidRPr="00562643">
          <w:rPr>
            <w:rFonts w:ascii="Calibri" w:eastAsia="Calibri" w:hAnsi="Calibri" w:cs="Calibri"/>
            <w:color w:val="1F4E79"/>
            <w:sz w:val="22"/>
            <w:szCs w:val="22"/>
            <w:u w:val="single"/>
            <w:lang w:eastAsia="en-US"/>
          </w:rPr>
          <w:t>Karl Wilhelm</w:t>
        </w:r>
        <w:r w:rsidRPr="00562643">
          <w:rPr>
            <w:rFonts w:ascii="Calibri" w:eastAsia="Calibri" w:hAnsi="Calibri" w:cs="Calibri"/>
            <w:color w:val="1F4E79"/>
            <w:sz w:val="22"/>
            <w:szCs w:val="22"/>
            <w:u w:val="single"/>
            <w:lang w:eastAsia="en-US"/>
          </w:rPr>
          <w:t xml:space="preserve"> </w:t>
        </w:r>
        <w:proofErr w:type="spellStart"/>
        <w:r w:rsidRPr="00562643">
          <w:rPr>
            <w:rFonts w:ascii="Calibri" w:eastAsia="Calibri" w:hAnsi="Calibri" w:cs="Calibri"/>
            <w:color w:val="1F4E79"/>
            <w:sz w:val="22"/>
            <w:szCs w:val="22"/>
            <w:u w:val="single"/>
            <w:lang w:eastAsia="en-US"/>
          </w:rPr>
          <w:t>Naundorff</w:t>
        </w:r>
        <w:proofErr w:type="spellEnd"/>
      </w:hyperlink>
      <w:r w:rsidRPr="00562643">
        <w:rPr>
          <w:rFonts w:ascii="Calibri" w:eastAsia="Calibri" w:hAnsi="Calibri" w:cs="Calibri"/>
          <w:sz w:val="22"/>
          <w:szCs w:val="22"/>
          <w:lang w:eastAsia="en-US"/>
        </w:rPr>
        <w:t xml:space="preserve"> die beweerde de zoon te zijn van Lodewijk XVI die na de Franse Revolutie </w:t>
      </w:r>
      <w:hyperlink r:id="rId9" w:history="1">
        <w:r w:rsidRPr="00562643">
          <w:rPr>
            <w:rFonts w:ascii="Calibri" w:eastAsia="Calibri" w:hAnsi="Calibri" w:cs="Calibri"/>
            <w:color w:val="1F4E79"/>
            <w:sz w:val="22"/>
            <w:szCs w:val="22"/>
            <w:u w:val="single"/>
            <w:lang w:eastAsia="en-US"/>
          </w:rPr>
          <w:t>stierf onder de guillotine</w:t>
        </w:r>
      </w:hyperlink>
      <w:r w:rsidRPr="00562643">
        <w:rPr>
          <w:rFonts w:ascii="Calibri" w:eastAsia="Calibri" w:hAnsi="Calibri" w:cs="Calibri"/>
          <w:sz w:val="22"/>
          <w:szCs w:val="22"/>
          <w:lang w:eastAsia="en-US"/>
        </w:rPr>
        <w:t xml:space="preserve">. Deze zoon zou gered zijn en feitelijk Lodewijk XVII zijn. Inmiddels staat door DNA-onderzoek voldoende vast dat </w:t>
      </w:r>
      <w:proofErr w:type="spellStart"/>
      <w:r w:rsidRPr="00562643">
        <w:rPr>
          <w:rFonts w:ascii="Calibri" w:eastAsia="Calibri" w:hAnsi="Calibri" w:cs="Calibri"/>
          <w:sz w:val="22"/>
          <w:szCs w:val="22"/>
          <w:lang w:eastAsia="en-US"/>
        </w:rPr>
        <w:t>Naundorff</w:t>
      </w:r>
      <w:proofErr w:type="spellEnd"/>
      <w:r w:rsidRPr="00562643">
        <w:rPr>
          <w:rFonts w:ascii="Calibri" w:eastAsia="Calibri" w:hAnsi="Calibri" w:cs="Calibri"/>
          <w:sz w:val="22"/>
          <w:szCs w:val="22"/>
          <w:lang w:eastAsia="en-US"/>
        </w:rPr>
        <w:t xml:space="preserve"> een bedrieger was. Hij is </w:t>
      </w:r>
      <w:hyperlink r:id="rId10" w:history="1">
        <w:r w:rsidRPr="00562643">
          <w:rPr>
            <w:rFonts w:ascii="Calibri" w:eastAsia="Calibri" w:hAnsi="Calibri" w:cs="Calibri"/>
            <w:color w:val="1F4E79"/>
            <w:sz w:val="22"/>
            <w:szCs w:val="22"/>
            <w:u w:val="single"/>
            <w:lang w:eastAsia="en-US"/>
          </w:rPr>
          <w:t>begraven in Delft</w:t>
        </w:r>
      </w:hyperlink>
      <w:r w:rsidRPr="00562643">
        <w:rPr>
          <w:rFonts w:ascii="Calibri" w:eastAsia="Calibri" w:hAnsi="Calibri" w:cs="Calibri"/>
          <w:sz w:val="22"/>
          <w:szCs w:val="22"/>
          <w:lang w:eastAsia="en-US"/>
        </w:rPr>
        <w:t xml:space="preserve"> waar hij in 1845 door bemiddeling van Koning Willem II een baan kreeg. Dat zelfde jaar is hij overleden.</w:t>
      </w:r>
    </w:p>
    <w:p w14:paraId="2B8EF862" w14:textId="77777777" w:rsidR="00562643" w:rsidRPr="00562643" w:rsidRDefault="00562643" w:rsidP="00562643">
      <w:pPr>
        <w:rPr>
          <w:rFonts w:ascii="Calibri" w:eastAsia="Calibri" w:hAnsi="Calibri" w:cs="Calibri"/>
          <w:sz w:val="22"/>
          <w:szCs w:val="22"/>
          <w:lang w:eastAsia="en-US"/>
        </w:rPr>
      </w:pPr>
      <w:r w:rsidRPr="00562643">
        <w:rPr>
          <w:rFonts w:ascii="Calibri" w:eastAsia="Calibri" w:hAnsi="Calibri" w:cs="Calibri"/>
          <w:sz w:val="22"/>
          <w:szCs w:val="22"/>
          <w:lang w:eastAsia="en-US"/>
        </w:rPr>
        <w:t>Zijn afstammelingen mogen in Nederland de naam van het Franse koningshuis “De Bourbon” dragen.</w:t>
      </w:r>
    </w:p>
    <w:p w14:paraId="26DB9BBF" w14:textId="77777777" w:rsidR="00562643" w:rsidRPr="00562643" w:rsidRDefault="00562643" w:rsidP="00562643">
      <w:pPr>
        <w:rPr>
          <w:rFonts w:ascii="Calibri" w:eastAsia="Calibri" w:hAnsi="Calibri" w:cs="Calibri"/>
          <w:sz w:val="22"/>
          <w:szCs w:val="22"/>
          <w:lang w:eastAsia="en-US"/>
        </w:rPr>
      </w:pPr>
    </w:p>
    <w:p w14:paraId="51F2C78D" w14:textId="77777777" w:rsidR="00562643" w:rsidRPr="00562643" w:rsidRDefault="00562643" w:rsidP="00562643">
      <w:pPr>
        <w:rPr>
          <w:rFonts w:ascii="Calibri" w:eastAsia="Calibri" w:hAnsi="Calibri" w:cs="Calibri"/>
          <w:sz w:val="22"/>
          <w:szCs w:val="22"/>
          <w:lang w:eastAsia="en-US"/>
        </w:rPr>
      </w:pPr>
      <w:r w:rsidRPr="00562643">
        <w:rPr>
          <w:rFonts w:ascii="Calibri" w:eastAsia="Calibri" w:hAnsi="Calibri" w:cs="Calibri"/>
          <w:sz w:val="22"/>
          <w:szCs w:val="22"/>
          <w:lang w:eastAsia="en-US"/>
        </w:rPr>
        <w:t xml:space="preserve">Zo ook de dichter Louis de Bourbon (1908-1975). Hij werd geboren in Renkum en studeerde rechten in Nijmegen. Zijn gedichten zijn gevoelig en vaak ook religieus(katholiek) gekleurd. Hij behoorde bij de groep van </w:t>
      </w:r>
      <w:hyperlink r:id="rId11" w:history="1">
        <w:r w:rsidRPr="00562643">
          <w:rPr>
            <w:rFonts w:ascii="Calibri" w:eastAsia="Calibri" w:hAnsi="Calibri" w:cs="Calibri"/>
            <w:color w:val="1F4E79"/>
            <w:sz w:val="22"/>
            <w:szCs w:val="22"/>
            <w:u w:val="single"/>
            <w:lang w:eastAsia="en-US"/>
          </w:rPr>
          <w:t>“de Gemeenschap”</w:t>
        </w:r>
      </w:hyperlink>
      <w:r w:rsidRPr="00562643">
        <w:rPr>
          <w:rFonts w:ascii="Calibri" w:eastAsia="Calibri" w:hAnsi="Calibri" w:cs="Calibri"/>
          <w:sz w:val="22"/>
          <w:szCs w:val="22"/>
          <w:lang w:eastAsia="en-US"/>
        </w:rPr>
        <w:t xml:space="preserve"> waartoe ook Anton van Duinkerken behoorde die </w:t>
      </w:r>
      <w:hyperlink r:id="rId12" w:history="1">
        <w:r w:rsidRPr="00562643">
          <w:rPr>
            <w:rFonts w:ascii="Calibri" w:eastAsia="Calibri" w:hAnsi="Calibri" w:cs="Calibri"/>
            <w:color w:val="1F4E79"/>
            <w:sz w:val="22"/>
            <w:szCs w:val="22"/>
            <w:u w:val="single"/>
            <w:lang w:eastAsia="en-US"/>
          </w:rPr>
          <w:t>vorig jaar het laatste gedicht</w:t>
        </w:r>
      </w:hyperlink>
      <w:r w:rsidRPr="00562643">
        <w:rPr>
          <w:rFonts w:ascii="Calibri" w:eastAsia="Calibri" w:hAnsi="Calibri" w:cs="Calibri"/>
          <w:sz w:val="22"/>
          <w:szCs w:val="22"/>
          <w:lang w:eastAsia="en-US"/>
        </w:rPr>
        <w:t xml:space="preserve"> leverde.</w:t>
      </w:r>
    </w:p>
    <w:p w14:paraId="69DE4BE7" w14:textId="77777777" w:rsidR="00562643" w:rsidRPr="00562643" w:rsidRDefault="00562643" w:rsidP="00562643">
      <w:pPr>
        <w:rPr>
          <w:rFonts w:ascii="Calibri" w:eastAsia="Calibri" w:hAnsi="Calibri" w:cs="Calibri"/>
          <w:sz w:val="22"/>
          <w:szCs w:val="22"/>
          <w:lang w:eastAsia="en-US"/>
        </w:rPr>
      </w:pPr>
    </w:p>
    <w:p w14:paraId="1012DB66" w14:textId="77777777" w:rsidR="00562643" w:rsidRPr="00562643" w:rsidRDefault="00562643" w:rsidP="00562643">
      <w:pPr>
        <w:rPr>
          <w:rFonts w:ascii="Calibri" w:eastAsia="Calibri" w:hAnsi="Calibri" w:cs="Calibri"/>
          <w:sz w:val="22"/>
          <w:szCs w:val="22"/>
          <w:lang w:eastAsia="en-US"/>
        </w:rPr>
      </w:pPr>
      <w:r w:rsidRPr="00562643">
        <w:rPr>
          <w:rFonts w:ascii="Calibri" w:eastAsia="Calibri" w:hAnsi="Calibri" w:cs="Calibri"/>
          <w:sz w:val="22"/>
          <w:szCs w:val="22"/>
          <w:lang w:eastAsia="en-US"/>
        </w:rPr>
        <w:lastRenderedPageBreak/>
        <w:t>De Bourbon is in diverse plaatsen burgemeester totdat hij in 1943 ontslag nam in Oss als protest tegen de steeds hardere Duitse maatregelen. In 1944 werd hij bij verstek ter dood veroordeeld. Hij was toen betrokken bij het verzet tegen de bezetter als leider van knokploegen. Na de tweede wereldoorlog legde hij zich vrijwel uitsluitend op de letteren toe.</w:t>
      </w:r>
    </w:p>
    <w:p w14:paraId="3E77A2E9" w14:textId="77777777" w:rsidR="00562643" w:rsidRPr="00562643" w:rsidRDefault="00562643" w:rsidP="00562643">
      <w:pPr>
        <w:rPr>
          <w:rFonts w:ascii="Calibri" w:eastAsia="Calibri" w:hAnsi="Calibri" w:cs="Calibri"/>
          <w:sz w:val="22"/>
          <w:szCs w:val="22"/>
          <w:lang w:eastAsia="en-US"/>
        </w:rPr>
      </w:pPr>
    </w:p>
    <w:p w14:paraId="0EB189BB" w14:textId="77777777" w:rsidR="00562643" w:rsidRPr="00562643" w:rsidRDefault="00562643" w:rsidP="00562643">
      <w:pPr>
        <w:rPr>
          <w:rFonts w:ascii="Calibri" w:eastAsia="Calibri" w:hAnsi="Calibri" w:cs="Calibri"/>
          <w:sz w:val="22"/>
          <w:szCs w:val="22"/>
          <w:lang w:eastAsia="en-US"/>
        </w:rPr>
      </w:pPr>
      <w:r w:rsidRPr="00562643">
        <w:rPr>
          <w:rFonts w:ascii="Calibri" w:eastAsia="Calibri" w:hAnsi="Calibri" w:cs="Calibri"/>
          <w:sz w:val="22"/>
          <w:szCs w:val="22"/>
          <w:lang w:eastAsia="en-US"/>
        </w:rPr>
        <w:t>Het gedicht van de week is een teder gedicht vol van liefde van een vader voor zijn kind. Het is afkomstig uit “</w:t>
      </w:r>
      <w:proofErr w:type="spellStart"/>
      <w:r w:rsidRPr="00562643">
        <w:rPr>
          <w:rFonts w:ascii="Calibri" w:eastAsia="Calibri" w:hAnsi="Calibri" w:cs="Calibri"/>
          <w:sz w:val="22"/>
          <w:szCs w:val="22"/>
          <w:lang w:eastAsia="en-US"/>
        </w:rPr>
        <w:t>Zwerving</w:t>
      </w:r>
      <w:proofErr w:type="spellEnd"/>
      <w:r w:rsidRPr="00562643">
        <w:rPr>
          <w:rFonts w:ascii="Calibri" w:eastAsia="Calibri" w:hAnsi="Calibri" w:cs="Calibri"/>
          <w:sz w:val="22"/>
          <w:szCs w:val="22"/>
          <w:lang w:eastAsia="en-US"/>
        </w:rPr>
        <w:t>”(1932)</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6DD8" w14:textId="77777777" w:rsidR="00CC0AF6" w:rsidRDefault="00CC0AF6" w:rsidP="00B11AB8">
      <w:r>
        <w:separator/>
      </w:r>
    </w:p>
  </w:endnote>
  <w:endnote w:type="continuationSeparator" w:id="0">
    <w:p w14:paraId="0533F7F2" w14:textId="77777777" w:rsidR="00CC0AF6" w:rsidRDefault="00CC0AF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3F1BE" w14:textId="77777777" w:rsidR="00CC0AF6" w:rsidRDefault="00CC0AF6" w:rsidP="00B11AB8">
      <w:r>
        <w:separator/>
      </w:r>
    </w:p>
  </w:footnote>
  <w:footnote w:type="continuationSeparator" w:id="0">
    <w:p w14:paraId="286A1631" w14:textId="77777777" w:rsidR="00CC0AF6" w:rsidRDefault="00CC0AF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62643"/>
    <w:rsid w:val="005757CF"/>
    <w:rsid w:val="00575ECD"/>
    <w:rsid w:val="00584FEF"/>
    <w:rsid w:val="005A69C9"/>
    <w:rsid w:val="005C34EB"/>
    <w:rsid w:val="005E730F"/>
    <w:rsid w:val="006128E6"/>
    <w:rsid w:val="006209A7"/>
    <w:rsid w:val="006367D3"/>
    <w:rsid w:val="00691375"/>
    <w:rsid w:val="00697C3F"/>
    <w:rsid w:val="007007DE"/>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CC0AF6"/>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epsis.nl/naundorf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arspoetica.nl/wp-content/uploads/2019/12/WEEK-52-2019-Archief-Van-Duinkerken-De-Herder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kunstbus.nl/literair/tijdschrift+en+uitgeverij+de+gemeenschap.html" TargetMode="External"/><Relationship Id="rId5" Type="http://schemas.openxmlformats.org/officeDocument/2006/relationships/endnotes" Target="endnotes.xml"/><Relationship Id="rId10" Type="http://schemas.openxmlformats.org/officeDocument/2006/relationships/hyperlink" Target="https://www.stadsarchiefdelft.nl/delft365/csi-delft/" TargetMode="External"/><Relationship Id="rId4" Type="http://schemas.openxmlformats.org/officeDocument/2006/relationships/footnotes" Target="footnotes.xml"/><Relationship Id="rId9" Type="http://schemas.openxmlformats.org/officeDocument/2006/relationships/hyperlink" Target="https://vandaagindegeschiedenis.nl/21-januari/"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1931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2020-12-05T13:35:00Z</dcterms:created>
  <dcterms:modified xsi:type="dcterms:W3CDTF">2020-12-05T13:35:00Z</dcterms:modified>
</cp:coreProperties>
</file>