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BA74" w14:textId="01852B4C" w:rsidR="00D244D0" w:rsidRPr="00B73A88" w:rsidRDefault="00D244D0" w:rsidP="00D244D0">
      <w:pPr>
        <w:spacing w:after="0" w:line="240" w:lineRule="auto"/>
        <w:rPr>
          <w:rFonts w:ascii="Arial" w:eastAsia="Calibri" w:hAnsi="Arial" w:cs="Arial"/>
          <w:b/>
          <w:kern w:val="0"/>
          <w:sz w:val="20"/>
          <w:szCs w:val="20"/>
          <w14:ligatures w14:val="none"/>
        </w:rPr>
      </w:pPr>
      <w:r>
        <w:rPr>
          <w:rFonts w:ascii="Arial" w:eastAsia="Calibri" w:hAnsi="Arial" w:cs="Arial"/>
          <w:b/>
          <w:color w:val="000000"/>
          <w:kern w:val="0"/>
          <w:sz w:val="32"/>
          <w:szCs w:val="32"/>
          <w:u w:val="single"/>
          <w:shd w:val="clear" w:color="auto" w:fill="FFFFFF"/>
          <w14:ligatures w14:val="none"/>
        </w:rPr>
        <w:t>Veltman-Zakenlunch</w:t>
      </w:r>
    </w:p>
    <w:p w14:paraId="0CA2D51A" w14:textId="77777777" w:rsidR="00D244D0" w:rsidRPr="00B73A88" w:rsidRDefault="00D244D0" w:rsidP="00D244D0">
      <w:pPr>
        <w:spacing w:after="0" w:line="240" w:lineRule="auto"/>
        <w:rPr>
          <w:rFonts w:ascii="Arial" w:eastAsia="Calibri" w:hAnsi="Arial" w:cs="Arial"/>
          <w:kern w:val="0"/>
          <w:sz w:val="20"/>
          <w:szCs w:val="20"/>
          <w14:ligatures w14:val="none"/>
        </w:rPr>
      </w:pPr>
      <w:r w:rsidRPr="00B73A88">
        <w:rPr>
          <w:rFonts w:ascii="Arial" w:eastAsia="Calibri" w:hAnsi="Arial" w:cs="Arial"/>
          <w:kern w:val="0"/>
          <w:sz w:val="20"/>
          <w:szCs w:val="20"/>
          <w14:ligatures w14:val="none"/>
        </w:rPr>
        <w:t xml:space="preserve">Gedicht van de Week </w:t>
      </w:r>
    </w:p>
    <w:p w14:paraId="5DD5FB91" w14:textId="1A6BFF7E" w:rsidR="00D244D0" w:rsidRPr="00B73A88" w:rsidRDefault="00D244D0" w:rsidP="00D244D0">
      <w:pPr>
        <w:spacing w:after="0" w:line="240" w:lineRule="auto"/>
      </w:pPr>
      <w:r w:rsidRPr="00B73A88">
        <w:rPr>
          <w:rFonts w:ascii="Arial" w:hAnsi="Arial" w:cs="Arial"/>
          <w:kern w:val="0"/>
          <w:sz w:val="20"/>
          <w:szCs w:val="20"/>
          <w14:ligatures w14:val="none"/>
        </w:rPr>
        <w:t>week 1</w:t>
      </w:r>
      <w:r>
        <w:rPr>
          <w:rFonts w:ascii="Arial" w:hAnsi="Arial" w:cs="Arial"/>
          <w:kern w:val="0"/>
          <w:sz w:val="20"/>
          <w:szCs w:val="20"/>
          <w14:ligatures w14:val="none"/>
        </w:rPr>
        <w:t>8</w:t>
      </w:r>
      <w:r w:rsidRPr="00B73A88">
        <w:rPr>
          <w:rFonts w:ascii="Arial" w:hAnsi="Arial" w:cs="Arial"/>
          <w:kern w:val="0"/>
          <w:sz w:val="20"/>
          <w:szCs w:val="20"/>
          <w14:ligatures w14:val="none"/>
        </w:rPr>
        <w:t>- 2026</w:t>
      </w:r>
    </w:p>
    <w:p w14:paraId="3B2873D8" w14:textId="77777777" w:rsidR="00D244D0" w:rsidRDefault="00D244D0" w:rsidP="00D244D0">
      <w:pPr>
        <w:pStyle w:val="Geenafstand"/>
      </w:pPr>
    </w:p>
    <w:p w14:paraId="4EA75E0D" w14:textId="763A742C" w:rsidR="00D244D0" w:rsidRDefault="00D244D0" w:rsidP="00D244D0">
      <w:pPr>
        <w:pStyle w:val="Geenafstand"/>
      </w:pPr>
      <w:r>
        <w:rPr>
          <w:noProof/>
        </w:rPr>
        <w:drawing>
          <wp:inline distT="0" distB="0" distL="0" distR="0" wp14:anchorId="747EE47F" wp14:editId="3A833842">
            <wp:extent cx="3627120" cy="4152900"/>
            <wp:effectExtent l="0" t="0" r="0" b="0"/>
            <wp:docPr id="565357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27120" cy="4152900"/>
                    </a:xfrm>
                    <a:prstGeom prst="rect">
                      <a:avLst/>
                    </a:prstGeom>
                    <a:noFill/>
                    <a:ln>
                      <a:noFill/>
                    </a:ln>
                  </pic:spPr>
                </pic:pic>
              </a:graphicData>
            </a:graphic>
          </wp:inline>
        </w:drawing>
      </w:r>
    </w:p>
    <w:p w14:paraId="15293508" w14:textId="77777777" w:rsidR="00D244D0" w:rsidRDefault="00D244D0" w:rsidP="00D244D0">
      <w:pPr>
        <w:pStyle w:val="Geenafstand"/>
      </w:pPr>
    </w:p>
    <w:p w14:paraId="14CD4082" w14:textId="77777777" w:rsidR="00D244D0" w:rsidRDefault="00D244D0" w:rsidP="00D244D0">
      <w:pPr>
        <w:pStyle w:val="Geenafstand"/>
      </w:pPr>
    </w:p>
    <w:p w14:paraId="624C85C7" w14:textId="68E42E33" w:rsidR="00D244D0" w:rsidRDefault="00D244D0" w:rsidP="00D244D0">
      <w:pPr>
        <w:pStyle w:val="Geenafstand"/>
      </w:pPr>
      <w:r>
        <w:t xml:space="preserve">Het dichterschap van de dichter van het gedicht van de week is in twee periodes verdeeld : in 1953 en 1956 verschenen twee bundels van Martin Veltman (1928-1995). Daarna richtte hij zich op zakelijke activiteiten in de vorm van </w:t>
      </w:r>
      <w:hyperlink r:id="rId5" w:history="1">
        <w:r w:rsidRPr="00170893">
          <w:rPr>
            <w:rStyle w:val="Hyperlink"/>
          </w:rPr>
          <w:t>tekst- en reclameschrijven</w:t>
        </w:r>
      </w:hyperlink>
      <w:r>
        <w:t xml:space="preserve">. </w:t>
      </w:r>
    </w:p>
    <w:p w14:paraId="2CB52106" w14:textId="77777777" w:rsidR="00D244D0" w:rsidRDefault="00D244D0" w:rsidP="00D244D0">
      <w:pPr>
        <w:pStyle w:val="Geenafstand"/>
      </w:pPr>
      <w:r>
        <w:t xml:space="preserve">Vanaf 1980 publiceerde hij weer diverse bundels te beginnen met  “De zaken &amp; de dood”  waarin het gedicht van de week werd opgenomen. </w:t>
      </w:r>
    </w:p>
    <w:p w14:paraId="3BC0B514" w14:textId="77777777" w:rsidR="00D244D0" w:rsidRDefault="00D244D0" w:rsidP="00D244D0">
      <w:pPr>
        <w:pStyle w:val="Geenafstand"/>
      </w:pPr>
      <w:r>
        <w:t>Het gedicht beschrijft ironisch, soms sardonisch de tweestrijd tussen dichten en reclameschrijven die de schrijver ervaart. Hij is weliswaar ook gericht op zijn (betalende) gastheer, maar de schrijver houdt op non-verbale wijze de regie ( zie de laatste twee regels).</w:t>
      </w:r>
    </w:p>
    <w:p w14:paraId="6AEF8832" w14:textId="77777777" w:rsidR="00D244D0" w:rsidRDefault="00D244D0" w:rsidP="00D244D0">
      <w:pPr>
        <w:pStyle w:val="Geenafstand"/>
      </w:pPr>
      <w:r>
        <w:t xml:space="preserve">De tekst is hier overgenomen uit de bloemlezing “Het geld dat spant de Kroon”(1987) samengesteld door Gerrit Komrij (1987). </w:t>
      </w:r>
    </w:p>
    <w:p w14:paraId="4EBF9985" w14:textId="77777777" w:rsidR="008B1A79" w:rsidRDefault="008B1A79"/>
    <w:sectPr w:rsidR="008B1A79" w:rsidSect="00D24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D0"/>
    <w:rsid w:val="001D3A84"/>
    <w:rsid w:val="0029705C"/>
    <w:rsid w:val="005A018F"/>
    <w:rsid w:val="008716AD"/>
    <w:rsid w:val="008B1A79"/>
    <w:rsid w:val="00D244D0"/>
    <w:rsid w:val="00D60E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8476"/>
  <w15:chartTrackingRefBased/>
  <w15:docId w15:val="{3E93B806-578A-4789-B8FB-9843C5E0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44D0"/>
  </w:style>
  <w:style w:type="paragraph" w:styleId="Kop1">
    <w:name w:val="heading 1"/>
    <w:basedOn w:val="Standaard"/>
    <w:next w:val="Standaard"/>
    <w:link w:val="Kop1Char"/>
    <w:uiPriority w:val="9"/>
    <w:qFormat/>
    <w:rsid w:val="00D2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44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44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44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44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44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44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44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44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44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44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44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44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44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44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44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44D0"/>
    <w:rPr>
      <w:rFonts w:eastAsiaTheme="majorEastAsia" w:cstheme="majorBidi"/>
      <w:color w:val="272727" w:themeColor="text1" w:themeTint="D8"/>
    </w:rPr>
  </w:style>
  <w:style w:type="paragraph" w:styleId="Titel">
    <w:name w:val="Title"/>
    <w:basedOn w:val="Standaard"/>
    <w:next w:val="Standaard"/>
    <w:link w:val="TitelChar"/>
    <w:uiPriority w:val="10"/>
    <w:qFormat/>
    <w:rsid w:val="00D2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44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44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44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44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44D0"/>
    <w:rPr>
      <w:i/>
      <w:iCs/>
      <w:color w:val="404040" w:themeColor="text1" w:themeTint="BF"/>
    </w:rPr>
  </w:style>
  <w:style w:type="paragraph" w:styleId="Lijstalinea">
    <w:name w:val="List Paragraph"/>
    <w:basedOn w:val="Standaard"/>
    <w:uiPriority w:val="34"/>
    <w:qFormat/>
    <w:rsid w:val="00D244D0"/>
    <w:pPr>
      <w:ind w:left="720"/>
      <w:contextualSpacing/>
    </w:pPr>
  </w:style>
  <w:style w:type="character" w:styleId="Intensievebenadrukking">
    <w:name w:val="Intense Emphasis"/>
    <w:basedOn w:val="Standaardalinea-lettertype"/>
    <w:uiPriority w:val="21"/>
    <w:qFormat/>
    <w:rsid w:val="00D244D0"/>
    <w:rPr>
      <w:i/>
      <w:iCs/>
      <w:color w:val="0F4761" w:themeColor="accent1" w:themeShade="BF"/>
    </w:rPr>
  </w:style>
  <w:style w:type="paragraph" w:styleId="Duidelijkcitaat">
    <w:name w:val="Intense Quote"/>
    <w:basedOn w:val="Standaard"/>
    <w:next w:val="Standaard"/>
    <w:link w:val="DuidelijkcitaatChar"/>
    <w:uiPriority w:val="30"/>
    <w:qFormat/>
    <w:rsid w:val="00D2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44D0"/>
    <w:rPr>
      <w:i/>
      <w:iCs/>
      <w:color w:val="0F4761" w:themeColor="accent1" w:themeShade="BF"/>
    </w:rPr>
  </w:style>
  <w:style w:type="character" w:styleId="Intensieveverwijzing">
    <w:name w:val="Intense Reference"/>
    <w:basedOn w:val="Standaardalinea-lettertype"/>
    <w:uiPriority w:val="32"/>
    <w:qFormat/>
    <w:rsid w:val="00D244D0"/>
    <w:rPr>
      <w:b/>
      <w:bCs/>
      <w:smallCaps/>
      <w:color w:val="0F4761" w:themeColor="accent1" w:themeShade="BF"/>
      <w:spacing w:val="5"/>
    </w:rPr>
  </w:style>
  <w:style w:type="paragraph" w:styleId="Geenafstand">
    <w:name w:val="No Spacing"/>
    <w:uiPriority w:val="1"/>
    <w:qFormat/>
    <w:rsid w:val="00D244D0"/>
    <w:pPr>
      <w:spacing w:after="0" w:line="240" w:lineRule="auto"/>
    </w:pPr>
  </w:style>
  <w:style w:type="character" w:styleId="Hyperlink">
    <w:name w:val="Hyperlink"/>
    <w:basedOn w:val="Standaardalinea-lettertype"/>
    <w:uiPriority w:val="99"/>
    <w:unhideWhenUsed/>
    <w:rsid w:val="00D244D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rouw.nl/voorpagina/een-verbale-acrobaat-in-de-reclame~be6c13b6/"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793</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2026-04-25T10:52:00Z</dcterms:created>
  <dcterms:modified xsi:type="dcterms:W3CDTF">2026-04-25T10:55:00Z</dcterms:modified>
</cp:coreProperties>
</file>